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A20D" w14:textId="77777777" w:rsidR="00296D36" w:rsidRPr="00296D36" w:rsidRDefault="00296D36" w:rsidP="00296D36">
      <w:pPr>
        <w:ind w:right="-2"/>
        <w:jc w:val="center"/>
        <w:rPr>
          <w:b/>
          <w:sz w:val="28"/>
          <w:szCs w:val="28"/>
          <w:lang w:val="uk-UA"/>
        </w:rPr>
      </w:pPr>
      <w:r w:rsidRPr="00296D36">
        <w:rPr>
          <w:b/>
          <w:sz w:val="28"/>
          <w:szCs w:val="28"/>
          <w:lang w:val="uk-UA"/>
        </w:rPr>
        <w:t>ТЕНДЕРНА ДОКУМЕНТАЦІЯ</w:t>
      </w:r>
    </w:p>
    <w:p w14:paraId="7DAA7435" w14:textId="77777777" w:rsidR="00296D36" w:rsidRPr="00296D36" w:rsidRDefault="00296D36" w:rsidP="00296D36">
      <w:pPr>
        <w:ind w:right="-2"/>
        <w:jc w:val="center"/>
        <w:rPr>
          <w:b/>
          <w:sz w:val="28"/>
          <w:szCs w:val="28"/>
          <w:lang w:val="uk-UA"/>
        </w:rPr>
      </w:pPr>
      <w:r w:rsidRPr="00296D36">
        <w:rPr>
          <w:b/>
          <w:sz w:val="28"/>
          <w:szCs w:val="28"/>
          <w:lang w:val="uk-UA"/>
        </w:rPr>
        <w:t>(</w:t>
      </w:r>
      <w:r w:rsidRPr="00296D36">
        <w:rPr>
          <w:b/>
          <w:sz w:val="28"/>
          <w:szCs w:val="28"/>
        </w:rPr>
        <w:t>УМОВИ КОНКУРСУ</w:t>
      </w:r>
      <w:r w:rsidRPr="00296D36">
        <w:rPr>
          <w:b/>
          <w:sz w:val="28"/>
          <w:szCs w:val="28"/>
          <w:lang w:val="uk-UA"/>
        </w:rPr>
        <w:t>)</w:t>
      </w:r>
    </w:p>
    <w:p w14:paraId="0F390AE5" w14:textId="77777777" w:rsidR="00296D36" w:rsidRPr="007E1C1A" w:rsidRDefault="00296D36" w:rsidP="00296D36">
      <w:pPr>
        <w:jc w:val="center"/>
        <w:rPr>
          <w:b/>
          <w:sz w:val="20"/>
          <w:szCs w:val="20"/>
        </w:rPr>
      </w:pPr>
    </w:p>
    <w:p w14:paraId="1A63AD90" w14:textId="77777777" w:rsidR="00296D36" w:rsidRPr="007E1C1A" w:rsidRDefault="00296D36" w:rsidP="00296D36">
      <w:pPr>
        <w:jc w:val="center"/>
        <w:rPr>
          <w:b/>
          <w:sz w:val="20"/>
          <w:szCs w:val="20"/>
          <w:lang w:val="uk-UA"/>
        </w:rPr>
      </w:pPr>
      <w:r w:rsidRPr="007E1C1A">
        <w:rPr>
          <w:b/>
          <w:sz w:val="20"/>
          <w:szCs w:val="20"/>
          <w:lang w:val="uk-UA"/>
        </w:rPr>
        <w:t>І. ІНФОРМАЦІЯ ПРО ТОВ «ВЕНТИЛЯЦІЙНІ СИСТЕМИ» ТА ЙОГО ДІЯЛЬНІСТЬ</w:t>
      </w:r>
    </w:p>
    <w:tbl>
      <w:tblPr>
        <w:tblW w:w="10660" w:type="dxa"/>
        <w:tblInd w:w="108" w:type="dxa"/>
        <w:tblLayout w:type="fixed"/>
        <w:tblLook w:val="0000" w:firstRow="0" w:lastRow="0" w:firstColumn="0" w:lastColumn="0" w:noHBand="0" w:noVBand="0"/>
      </w:tblPr>
      <w:tblGrid>
        <w:gridCol w:w="4140"/>
        <w:gridCol w:w="6520"/>
      </w:tblGrid>
      <w:tr w:rsidR="00296D36" w:rsidRPr="007E1C1A" w14:paraId="586E7332" w14:textId="77777777" w:rsidTr="00296D36">
        <w:tc>
          <w:tcPr>
            <w:tcW w:w="4140" w:type="dxa"/>
            <w:tcBorders>
              <w:top w:val="single" w:sz="4" w:space="0" w:color="000000"/>
              <w:left w:val="single" w:sz="4" w:space="0" w:color="000000"/>
              <w:bottom w:val="single" w:sz="4" w:space="0" w:color="000000"/>
            </w:tcBorders>
            <w:shd w:val="clear" w:color="auto" w:fill="auto"/>
          </w:tcPr>
          <w:p w14:paraId="7D0633E4" w14:textId="77777777" w:rsidR="00296D36" w:rsidRPr="007E1C1A" w:rsidRDefault="00296D36" w:rsidP="006628E9">
            <w:pPr>
              <w:snapToGrid w:val="0"/>
              <w:rPr>
                <w:sz w:val="20"/>
                <w:szCs w:val="20"/>
                <w:lang w:val="uk-UA"/>
              </w:rPr>
            </w:pPr>
            <w:r w:rsidRPr="007E1C1A">
              <w:rPr>
                <w:sz w:val="20"/>
                <w:szCs w:val="20"/>
                <w:lang w:val="uk-UA"/>
              </w:rPr>
              <w:t>1. Повне найменування українською мовою</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201B613" w14:textId="77777777" w:rsidR="00296D36" w:rsidRPr="007E1C1A" w:rsidRDefault="00296D36" w:rsidP="006628E9">
            <w:pPr>
              <w:snapToGrid w:val="0"/>
              <w:rPr>
                <w:sz w:val="20"/>
                <w:szCs w:val="20"/>
                <w:lang w:val="uk-UA"/>
              </w:rPr>
            </w:pPr>
            <w:r w:rsidRPr="007E1C1A">
              <w:rPr>
                <w:sz w:val="20"/>
                <w:szCs w:val="20"/>
                <w:lang w:val="uk-UA"/>
              </w:rPr>
              <w:t>ТОВАРИСТВО З ОБМЕЖЕНОЮ ВІДПОВІДАЛЬНІСТЮ</w:t>
            </w:r>
          </w:p>
          <w:p w14:paraId="46B2E7AB" w14:textId="77777777" w:rsidR="00296D36" w:rsidRPr="007E1C1A" w:rsidRDefault="00296D36" w:rsidP="006628E9">
            <w:pPr>
              <w:snapToGrid w:val="0"/>
              <w:rPr>
                <w:sz w:val="20"/>
                <w:szCs w:val="20"/>
                <w:lang w:val="uk-UA"/>
              </w:rPr>
            </w:pPr>
            <w:r w:rsidRPr="007E1C1A">
              <w:rPr>
                <w:sz w:val="20"/>
                <w:szCs w:val="20"/>
                <w:lang w:val="uk-UA"/>
              </w:rPr>
              <w:t>«ВЕНТИЛЯЦІЙНІ СИСТЕМИ»</w:t>
            </w:r>
          </w:p>
        </w:tc>
      </w:tr>
      <w:tr w:rsidR="00296D36" w:rsidRPr="007E1C1A" w14:paraId="009AEAEF" w14:textId="77777777" w:rsidTr="00296D36">
        <w:tc>
          <w:tcPr>
            <w:tcW w:w="4140" w:type="dxa"/>
            <w:tcBorders>
              <w:top w:val="single" w:sz="4" w:space="0" w:color="000000"/>
              <w:left w:val="single" w:sz="4" w:space="0" w:color="000000"/>
              <w:bottom w:val="single" w:sz="4" w:space="0" w:color="000000"/>
            </w:tcBorders>
            <w:shd w:val="clear" w:color="auto" w:fill="auto"/>
          </w:tcPr>
          <w:p w14:paraId="20462A78" w14:textId="77777777" w:rsidR="00296D36" w:rsidRPr="007E1C1A" w:rsidRDefault="00296D36" w:rsidP="006628E9">
            <w:pPr>
              <w:snapToGrid w:val="0"/>
              <w:rPr>
                <w:sz w:val="20"/>
                <w:szCs w:val="20"/>
                <w:lang w:val="uk-UA"/>
              </w:rPr>
            </w:pPr>
            <w:r w:rsidRPr="007E1C1A">
              <w:rPr>
                <w:sz w:val="20"/>
                <w:szCs w:val="20"/>
                <w:lang w:val="uk-UA"/>
              </w:rPr>
              <w:t>2.Організаційно-правова форма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3ED80740" w14:textId="77777777" w:rsidR="00296D36" w:rsidRPr="007E1C1A" w:rsidRDefault="00296D36" w:rsidP="006628E9">
            <w:pPr>
              <w:snapToGrid w:val="0"/>
              <w:rPr>
                <w:sz w:val="20"/>
                <w:szCs w:val="20"/>
                <w:lang w:val="uk-UA"/>
              </w:rPr>
            </w:pPr>
            <w:r w:rsidRPr="007E1C1A">
              <w:rPr>
                <w:sz w:val="20"/>
                <w:szCs w:val="20"/>
                <w:lang w:val="uk-UA"/>
              </w:rPr>
              <w:t>товариство з обмеженою відповідальністю</w:t>
            </w:r>
          </w:p>
        </w:tc>
      </w:tr>
      <w:tr w:rsidR="00296D36" w:rsidRPr="007E1C1A" w14:paraId="55D76D14" w14:textId="77777777" w:rsidTr="00296D36">
        <w:tc>
          <w:tcPr>
            <w:tcW w:w="4140" w:type="dxa"/>
            <w:tcBorders>
              <w:top w:val="single" w:sz="4" w:space="0" w:color="000000"/>
              <w:left w:val="single" w:sz="4" w:space="0" w:color="000000"/>
              <w:bottom w:val="single" w:sz="4" w:space="0" w:color="000000"/>
            </w:tcBorders>
            <w:shd w:val="clear" w:color="auto" w:fill="auto"/>
          </w:tcPr>
          <w:p w14:paraId="52338DA4" w14:textId="77777777" w:rsidR="00296D36" w:rsidRPr="007E1C1A" w:rsidRDefault="00296D36" w:rsidP="006628E9">
            <w:pPr>
              <w:snapToGrid w:val="0"/>
              <w:rPr>
                <w:sz w:val="20"/>
                <w:szCs w:val="20"/>
                <w:lang w:val="uk-UA"/>
              </w:rPr>
            </w:pPr>
            <w:r w:rsidRPr="007E1C1A">
              <w:rPr>
                <w:sz w:val="20"/>
                <w:szCs w:val="20"/>
                <w:lang w:val="uk-UA"/>
              </w:rPr>
              <w:t>3. Ідентифікаційний код (ЄДРПОУ)</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ECDBCF9" w14:textId="77777777" w:rsidR="00296D36" w:rsidRPr="007E1C1A" w:rsidRDefault="00296D36" w:rsidP="006628E9">
            <w:pPr>
              <w:snapToGrid w:val="0"/>
              <w:rPr>
                <w:sz w:val="20"/>
                <w:szCs w:val="20"/>
                <w:lang w:val="uk-UA"/>
              </w:rPr>
            </w:pPr>
            <w:r w:rsidRPr="007E1C1A">
              <w:rPr>
                <w:sz w:val="20"/>
                <w:szCs w:val="20"/>
                <w:lang w:val="uk-UA"/>
              </w:rPr>
              <w:t>30637114</w:t>
            </w:r>
          </w:p>
        </w:tc>
      </w:tr>
      <w:tr w:rsidR="00296D36" w:rsidRPr="007E1C1A" w14:paraId="52C76225" w14:textId="77777777" w:rsidTr="00296D36">
        <w:tc>
          <w:tcPr>
            <w:tcW w:w="4140" w:type="dxa"/>
            <w:tcBorders>
              <w:top w:val="single" w:sz="4" w:space="0" w:color="000000"/>
              <w:left w:val="single" w:sz="4" w:space="0" w:color="000000"/>
              <w:bottom w:val="single" w:sz="4" w:space="0" w:color="000000"/>
            </w:tcBorders>
            <w:shd w:val="clear" w:color="auto" w:fill="auto"/>
          </w:tcPr>
          <w:p w14:paraId="44808330" w14:textId="77777777" w:rsidR="00296D36" w:rsidRPr="007E1C1A" w:rsidRDefault="00296D36" w:rsidP="006628E9">
            <w:pPr>
              <w:snapToGrid w:val="0"/>
              <w:rPr>
                <w:sz w:val="20"/>
                <w:szCs w:val="20"/>
                <w:lang w:val="uk-UA"/>
              </w:rPr>
            </w:pPr>
            <w:r w:rsidRPr="007E1C1A">
              <w:rPr>
                <w:sz w:val="20"/>
                <w:szCs w:val="20"/>
                <w:lang w:val="uk-UA"/>
              </w:rPr>
              <w:t>4.Місцезнаходження</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135A9FF" w14:textId="77777777" w:rsidR="00296D36" w:rsidRPr="007E1C1A" w:rsidRDefault="00296D36" w:rsidP="006628E9">
            <w:pPr>
              <w:snapToGrid w:val="0"/>
              <w:rPr>
                <w:sz w:val="20"/>
                <w:szCs w:val="20"/>
                <w:lang w:val="uk-UA"/>
              </w:rPr>
            </w:pPr>
            <w:r w:rsidRPr="007E1C1A">
              <w:rPr>
                <w:sz w:val="20"/>
                <w:szCs w:val="20"/>
                <w:lang w:val="uk-UA"/>
              </w:rPr>
              <w:t>Україна, 01054, м. Київ, вул. М. Коцюбинського, буд. 1</w:t>
            </w:r>
          </w:p>
        </w:tc>
      </w:tr>
      <w:tr w:rsidR="00296D36" w:rsidRPr="007E1C1A" w14:paraId="007F02AC" w14:textId="77777777" w:rsidTr="00296D36">
        <w:tc>
          <w:tcPr>
            <w:tcW w:w="4140" w:type="dxa"/>
            <w:tcBorders>
              <w:top w:val="single" w:sz="4" w:space="0" w:color="000000"/>
              <w:left w:val="single" w:sz="4" w:space="0" w:color="000000"/>
              <w:bottom w:val="single" w:sz="4" w:space="0" w:color="000000"/>
            </w:tcBorders>
            <w:shd w:val="clear" w:color="auto" w:fill="auto"/>
          </w:tcPr>
          <w:p w14:paraId="460CFC5C" w14:textId="77777777" w:rsidR="00296D36" w:rsidRPr="007E1C1A" w:rsidRDefault="00296D36" w:rsidP="006628E9">
            <w:pPr>
              <w:snapToGrid w:val="0"/>
              <w:rPr>
                <w:sz w:val="20"/>
                <w:szCs w:val="20"/>
                <w:lang w:val="uk-UA"/>
              </w:rPr>
            </w:pPr>
            <w:r w:rsidRPr="007E1C1A">
              <w:rPr>
                <w:sz w:val="20"/>
                <w:szCs w:val="20"/>
                <w:lang w:val="uk-UA"/>
              </w:rPr>
              <w:t>5.Телефон, факс</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B3A23DE" w14:textId="77777777" w:rsidR="00296D36" w:rsidRPr="007E1C1A" w:rsidRDefault="00296D36" w:rsidP="006628E9">
            <w:pPr>
              <w:snapToGrid w:val="0"/>
              <w:rPr>
                <w:sz w:val="20"/>
                <w:szCs w:val="20"/>
                <w:lang w:val="uk-UA"/>
              </w:rPr>
            </w:pPr>
            <w:r w:rsidRPr="007E1C1A">
              <w:rPr>
                <w:sz w:val="20"/>
                <w:szCs w:val="20"/>
                <w:lang w:val="uk-UA"/>
              </w:rPr>
              <w:t>+380444016296</w:t>
            </w:r>
          </w:p>
        </w:tc>
      </w:tr>
      <w:tr w:rsidR="00296D36" w:rsidRPr="007E1C1A" w14:paraId="62C5D897" w14:textId="77777777" w:rsidTr="00296D36">
        <w:tc>
          <w:tcPr>
            <w:tcW w:w="4140" w:type="dxa"/>
            <w:tcBorders>
              <w:top w:val="single" w:sz="4" w:space="0" w:color="000000"/>
              <w:left w:val="single" w:sz="4" w:space="0" w:color="000000"/>
              <w:bottom w:val="single" w:sz="4" w:space="0" w:color="000000"/>
            </w:tcBorders>
            <w:shd w:val="clear" w:color="auto" w:fill="auto"/>
          </w:tcPr>
          <w:p w14:paraId="23964040" w14:textId="77777777" w:rsidR="00296D36" w:rsidRPr="007E1C1A" w:rsidRDefault="00296D36" w:rsidP="006628E9">
            <w:pPr>
              <w:snapToGrid w:val="0"/>
              <w:rPr>
                <w:sz w:val="20"/>
                <w:szCs w:val="20"/>
                <w:lang w:val="uk-UA"/>
              </w:rPr>
            </w:pPr>
            <w:r w:rsidRPr="007E1C1A">
              <w:rPr>
                <w:sz w:val="20"/>
                <w:szCs w:val="20"/>
                <w:lang w:val="uk-UA"/>
              </w:rPr>
              <w:t>6.Е-mail</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562BA0D4" w14:textId="77777777" w:rsidR="00296D36" w:rsidRPr="007E1C1A" w:rsidRDefault="00296D36" w:rsidP="006628E9">
            <w:pPr>
              <w:snapToGrid w:val="0"/>
              <w:rPr>
                <w:sz w:val="20"/>
                <w:szCs w:val="20"/>
                <w:lang w:val="uk-UA"/>
              </w:rPr>
            </w:pPr>
            <w:r w:rsidRPr="007E1C1A">
              <w:rPr>
                <w:sz w:val="20"/>
                <w:szCs w:val="20"/>
                <w:lang w:val="uk-UA" w:eastAsia="uk-UA"/>
              </w:rPr>
              <w:t>audit@vents.com.ua</w:t>
            </w:r>
          </w:p>
        </w:tc>
      </w:tr>
      <w:tr w:rsidR="00296D36" w:rsidRPr="007E1C1A" w14:paraId="37AEE079" w14:textId="77777777" w:rsidTr="00296D36">
        <w:tc>
          <w:tcPr>
            <w:tcW w:w="4140" w:type="dxa"/>
            <w:tcBorders>
              <w:top w:val="single" w:sz="4" w:space="0" w:color="000000"/>
              <w:left w:val="single" w:sz="4" w:space="0" w:color="000000"/>
              <w:bottom w:val="single" w:sz="4" w:space="0" w:color="000000"/>
            </w:tcBorders>
            <w:shd w:val="clear" w:color="auto" w:fill="auto"/>
          </w:tcPr>
          <w:p w14:paraId="5B130CD8" w14:textId="77777777" w:rsidR="00296D36" w:rsidRPr="007E1C1A" w:rsidRDefault="00296D36" w:rsidP="006628E9">
            <w:pPr>
              <w:snapToGrid w:val="0"/>
              <w:rPr>
                <w:sz w:val="20"/>
                <w:szCs w:val="20"/>
                <w:lang w:val="uk-UA"/>
              </w:rPr>
            </w:pPr>
            <w:r w:rsidRPr="007E1C1A">
              <w:rPr>
                <w:sz w:val="20"/>
                <w:szCs w:val="20"/>
                <w:lang w:val="uk-UA"/>
              </w:rPr>
              <w:t>7.Банківські реквізити</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04E09B35" w14:textId="77777777" w:rsidR="00296D36" w:rsidRPr="007E1C1A" w:rsidRDefault="00296D36" w:rsidP="006628E9">
            <w:pPr>
              <w:pStyle w:val="af1"/>
              <w:spacing w:after="0"/>
              <w:ind w:left="0" w:right="-5"/>
              <w:jc w:val="both"/>
              <w:rPr>
                <w:rFonts w:ascii="Times New Roman" w:hAnsi="Times New Roman" w:cs="Times New Roman"/>
                <w:lang w:val="uk-UA"/>
              </w:rPr>
            </w:pPr>
            <w:r w:rsidRPr="007E1C1A">
              <w:rPr>
                <w:rFonts w:ascii="Times New Roman" w:hAnsi="Times New Roman" w:cs="Times New Roman"/>
                <w:lang w:val="uk-UA"/>
              </w:rPr>
              <w:t xml:space="preserve">п/р UA133005280000026008001371293 </w:t>
            </w:r>
            <w:r w:rsidRPr="007E1C1A">
              <w:rPr>
                <w:rFonts w:ascii="Times New Roman" w:hAnsi="Times New Roman" w:cs="Times New Roman"/>
                <w:iCs/>
                <w:lang w:val="uk-UA"/>
              </w:rPr>
              <w:t>в АТ «ОТП Банк», МФО 300528</w:t>
            </w:r>
          </w:p>
        </w:tc>
      </w:tr>
      <w:tr w:rsidR="00296D36" w:rsidRPr="007E1C1A" w14:paraId="72869224" w14:textId="77777777" w:rsidTr="00296D36">
        <w:tc>
          <w:tcPr>
            <w:tcW w:w="4140" w:type="dxa"/>
            <w:tcBorders>
              <w:top w:val="single" w:sz="4" w:space="0" w:color="000000"/>
              <w:left w:val="single" w:sz="4" w:space="0" w:color="000000"/>
              <w:bottom w:val="single" w:sz="4" w:space="0" w:color="000000"/>
            </w:tcBorders>
            <w:shd w:val="clear" w:color="auto" w:fill="auto"/>
          </w:tcPr>
          <w:p w14:paraId="4AE65FD8" w14:textId="77777777" w:rsidR="00296D36" w:rsidRPr="007E1C1A" w:rsidRDefault="00296D36" w:rsidP="006628E9">
            <w:pPr>
              <w:snapToGrid w:val="0"/>
              <w:rPr>
                <w:sz w:val="20"/>
                <w:szCs w:val="20"/>
                <w:lang w:val="uk-UA"/>
              </w:rPr>
            </w:pPr>
            <w:r w:rsidRPr="007E1C1A">
              <w:rPr>
                <w:sz w:val="20"/>
                <w:szCs w:val="20"/>
                <w:lang w:val="uk-UA"/>
              </w:rPr>
              <w:t>8.Керівник, прізвище та ініціали керівника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02F7ABCD" w14:textId="77777777" w:rsidR="00296D36" w:rsidRPr="007E1C1A" w:rsidRDefault="00296D36" w:rsidP="006628E9">
            <w:pPr>
              <w:snapToGrid w:val="0"/>
              <w:rPr>
                <w:sz w:val="20"/>
                <w:szCs w:val="20"/>
                <w:lang w:val="uk-UA"/>
              </w:rPr>
            </w:pPr>
            <w:r w:rsidRPr="007E1C1A">
              <w:rPr>
                <w:sz w:val="20"/>
                <w:szCs w:val="20"/>
                <w:lang w:val="uk-UA"/>
              </w:rPr>
              <w:t xml:space="preserve">Директор, </w:t>
            </w:r>
            <w:proofErr w:type="spellStart"/>
            <w:r w:rsidRPr="007E1C1A">
              <w:rPr>
                <w:sz w:val="20"/>
                <w:szCs w:val="20"/>
                <w:lang w:val="uk-UA"/>
              </w:rPr>
              <w:t>Коломійченко</w:t>
            </w:r>
            <w:proofErr w:type="spellEnd"/>
            <w:r w:rsidRPr="007E1C1A">
              <w:rPr>
                <w:sz w:val="20"/>
                <w:szCs w:val="20"/>
                <w:lang w:val="uk-UA"/>
              </w:rPr>
              <w:t xml:space="preserve"> Валерій Олексійович</w:t>
            </w:r>
          </w:p>
        </w:tc>
      </w:tr>
      <w:tr w:rsidR="00296D36" w:rsidRPr="007E1C1A" w14:paraId="59B835FA" w14:textId="77777777" w:rsidTr="00296D36">
        <w:trPr>
          <w:trHeight w:val="115"/>
        </w:trPr>
        <w:tc>
          <w:tcPr>
            <w:tcW w:w="4140" w:type="dxa"/>
            <w:tcBorders>
              <w:top w:val="single" w:sz="4" w:space="0" w:color="000000"/>
              <w:left w:val="single" w:sz="4" w:space="0" w:color="000000"/>
              <w:bottom w:val="single" w:sz="4" w:space="0" w:color="000000"/>
            </w:tcBorders>
            <w:shd w:val="clear" w:color="auto" w:fill="auto"/>
          </w:tcPr>
          <w:p w14:paraId="2FA1518A" w14:textId="77777777" w:rsidR="00296D36" w:rsidRPr="007E1C1A" w:rsidRDefault="00296D36" w:rsidP="006628E9">
            <w:pPr>
              <w:snapToGrid w:val="0"/>
              <w:rPr>
                <w:sz w:val="20"/>
                <w:szCs w:val="20"/>
                <w:lang w:val="uk-UA"/>
              </w:rPr>
            </w:pPr>
            <w:r w:rsidRPr="007E1C1A">
              <w:rPr>
                <w:sz w:val="20"/>
                <w:szCs w:val="20"/>
                <w:lang w:val="uk-UA"/>
              </w:rPr>
              <w:t>9.Прізвище та ініціали головного бухгалтера</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5AC1D93F" w14:textId="77777777" w:rsidR="00296D36" w:rsidRPr="007E1C1A" w:rsidRDefault="00296D36" w:rsidP="006628E9">
            <w:pPr>
              <w:snapToGrid w:val="0"/>
              <w:rPr>
                <w:sz w:val="20"/>
                <w:szCs w:val="20"/>
                <w:lang w:val="uk-UA"/>
              </w:rPr>
            </w:pPr>
            <w:r w:rsidRPr="007E1C1A">
              <w:rPr>
                <w:sz w:val="20"/>
                <w:szCs w:val="20"/>
                <w:lang w:val="uk-UA"/>
              </w:rPr>
              <w:t>Авраменко Наталія Валеріївна</w:t>
            </w:r>
          </w:p>
        </w:tc>
      </w:tr>
      <w:tr w:rsidR="00296D36" w:rsidRPr="007E1C1A" w14:paraId="21663675" w14:textId="77777777" w:rsidTr="00296D36">
        <w:trPr>
          <w:trHeight w:val="50"/>
        </w:trPr>
        <w:tc>
          <w:tcPr>
            <w:tcW w:w="4140" w:type="dxa"/>
            <w:tcBorders>
              <w:top w:val="single" w:sz="4" w:space="0" w:color="000000"/>
              <w:left w:val="single" w:sz="4" w:space="0" w:color="000000"/>
              <w:bottom w:val="single" w:sz="4" w:space="0" w:color="000000"/>
            </w:tcBorders>
            <w:shd w:val="clear" w:color="auto" w:fill="auto"/>
          </w:tcPr>
          <w:p w14:paraId="0AFBADD6" w14:textId="77777777" w:rsidR="00296D36" w:rsidRPr="007E1C1A" w:rsidRDefault="00296D36" w:rsidP="006628E9">
            <w:pPr>
              <w:snapToGrid w:val="0"/>
              <w:rPr>
                <w:sz w:val="20"/>
                <w:szCs w:val="20"/>
                <w:lang w:val="uk-UA"/>
              </w:rPr>
            </w:pPr>
            <w:r w:rsidRPr="007E1C1A">
              <w:rPr>
                <w:sz w:val="20"/>
                <w:szCs w:val="20"/>
                <w:lang w:val="uk-UA"/>
              </w:rPr>
              <w:t>10.Кількість працівників</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448A170" w14:textId="7FACBB02" w:rsidR="00296D36" w:rsidRPr="007E1C1A" w:rsidRDefault="00296D36" w:rsidP="006628E9">
            <w:pPr>
              <w:snapToGrid w:val="0"/>
              <w:rPr>
                <w:sz w:val="20"/>
                <w:szCs w:val="20"/>
                <w:lang w:val="uk-UA"/>
              </w:rPr>
            </w:pPr>
            <w:r w:rsidRPr="003524FF">
              <w:rPr>
                <w:sz w:val="20"/>
                <w:szCs w:val="20"/>
                <w:lang w:val="uk-UA"/>
              </w:rPr>
              <w:t xml:space="preserve">2 </w:t>
            </w:r>
            <w:r w:rsidR="003524FF" w:rsidRPr="003524FF">
              <w:rPr>
                <w:sz w:val="20"/>
                <w:szCs w:val="20"/>
                <w:lang w:val="uk-UA"/>
              </w:rPr>
              <w:t>733</w:t>
            </w:r>
            <w:r w:rsidRPr="008548CB">
              <w:rPr>
                <w:sz w:val="20"/>
                <w:szCs w:val="20"/>
                <w:lang w:val="uk-UA"/>
              </w:rPr>
              <w:t xml:space="preserve"> осіб</w:t>
            </w:r>
          </w:p>
        </w:tc>
      </w:tr>
      <w:tr w:rsidR="00296D36" w:rsidRPr="007E1C1A" w14:paraId="7590992C" w14:textId="77777777" w:rsidTr="00296D36">
        <w:tc>
          <w:tcPr>
            <w:tcW w:w="4140" w:type="dxa"/>
            <w:tcBorders>
              <w:top w:val="single" w:sz="4" w:space="0" w:color="000000"/>
              <w:left w:val="single" w:sz="4" w:space="0" w:color="000000"/>
              <w:bottom w:val="single" w:sz="4" w:space="0" w:color="000000"/>
            </w:tcBorders>
            <w:shd w:val="clear" w:color="auto" w:fill="auto"/>
          </w:tcPr>
          <w:p w14:paraId="6943E837" w14:textId="77777777" w:rsidR="00296D36" w:rsidRPr="007E1C1A" w:rsidRDefault="00296D36" w:rsidP="006628E9">
            <w:pPr>
              <w:jc w:val="both"/>
              <w:rPr>
                <w:sz w:val="20"/>
                <w:szCs w:val="20"/>
                <w:lang w:val="uk-UA"/>
              </w:rPr>
            </w:pPr>
            <w:r w:rsidRPr="007E1C1A">
              <w:rPr>
                <w:sz w:val="20"/>
                <w:szCs w:val="20"/>
                <w:lang w:val="uk-UA"/>
              </w:rPr>
              <w:t>11.Категорія підприємства за критеріями, визначеними Законом України «Про бухгалтерський облік та фінансову звітність в Україні» від 16.07.1999р. № 996-ХІ</w:t>
            </w:r>
            <w:r w:rsidRPr="007E1C1A">
              <w:rPr>
                <w:sz w:val="20"/>
                <w:szCs w:val="20"/>
                <w:lang w:val="en-US"/>
              </w:rPr>
              <w:t>V</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6B48" w14:textId="77777777" w:rsidR="00296D36" w:rsidRPr="007E1C1A" w:rsidRDefault="00296D36" w:rsidP="006628E9">
            <w:pPr>
              <w:pStyle w:val="af"/>
              <w:tabs>
                <w:tab w:val="left" w:pos="540"/>
              </w:tabs>
              <w:spacing w:after="0"/>
              <w:jc w:val="both"/>
              <w:rPr>
                <w:rFonts w:ascii="Times New Roman" w:hAnsi="Times New Roman" w:cs="Times New Roman"/>
                <w:lang w:val="uk-UA"/>
              </w:rPr>
            </w:pPr>
            <w:r w:rsidRPr="007E1C1A">
              <w:rPr>
                <w:rFonts w:ascii="Times New Roman" w:hAnsi="Times New Roman" w:cs="Times New Roman"/>
                <w:lang w:val="uk-UA"/>
              </w:rPr>
              <w:t>ТОВ «ВЕНТИЛЯЦІЙНІ СИСТЕМИ» відноситься до підприємств, що становлять суспільний інтерес</w:t>
            </w:r>
          </w:p>
        </w:tc>
      </w:tr>
      <w:tr w:rsidR="00296D36" w:rsidRPr="007E1C1A" w14:paraId="64417272" w14:textId="77777777" w:rsidTr="00296D36">
        <w:tc>
          <w:tcPr>
            <w:tcW w:w="4140" w:type="dxa"/>
            <w:tcBorders>
              <w:top w:val="single" w:sz="4" w:space="0" w:color="000000"/>
              <w:left w:val="single" w:sz="4" w:space="0" w:color="000000"/>
              <w:bottom w:val="single" w:sz="4" w:space="0" w:color="000000"/>
            </w:tcBorders>
            <w:shd w:val="clear" w:color="auto" w:fill="auto"/>
          </w:tcPr>
          <w:p w14:paraId="47511C1A" w14:textId="77777777" w:rsidR="00296D36" w:rsidRPr="007E1C1A" w:rsidRDefault="00296D36" w:rsidP="006628E9">
            <w:pPr>
              <w:jc w:val="both"/>
              <w:rPr>
                <w:sz w:val="20"/>
                <w:szCs w:val="20"/>
                <w:lang w:val="uk-UA"/>
              </w:rPr>
            </w:pPr>
            <w:r w:rsidRPr="007E1C1A">
              <w:rPr>
                <w:sz w:val="20"/>
                <w:szCs w:val="20"/>
                <w:lang w:val="uk-UA"/>
              </w:rPr>
              <w:t>12.Основні види економічної діяльності (КВЕД)</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0DAFF9AD" w14:textId="77777777" w:rsidR="00296D36" w:rsidRPr="007E1C1A" w:rsidRDefault="00296D36" w:rsidP="006628E9">
            <w:pPr>
              <w:pStyle w:val="af"/>
              <w:tabs>
                <w:tab w:val="left" w:pos="540"/>
              </w:tabs>
              <w:spacing w:after="0"/>
              <w:jc w:val="both"/>
              <w:rPr>
                <w:rFonts w:ascii="Times New Roman" w:hAnsi="Times New Roman" w:cs="Times New Roman"/>
                <w:lang w:val="uk-UA"/>
              </w:rPr>
            </w:pPr>
            <w:r w:rsidRPr="007E1C1A">
              <w:rPr>
                <w:rFonts w:ascii="Times New Roman" w:hAnsi="Times New Roman" w:cs="Times New Roman"/>
                <w:lang w:val="uk-UA"/>
              </w:rPr>
              <w:t xml:space="preserve">Код КВЕД 22.23 виробництво будівельних виробів із пластмас </w:t>
            </w:r>
            <w:r w:rsidRPr="007E1C1A">
              <w:rPr>
                <w:rFonts w:ascii="Times New Roman" w:hAnsi="Times New Roman" w:cs="Times New Roman"/>
                <w:b/>
                <w:lang w:val="uk-UA"/>
              </w:rPr>
              <w:t>(основний)</w:t>
            </w:r>
          </w:p>
          <w:p w14:paraId="330A085D" w14:textId="77777777" w:rsidR="00296D36" w:rsidRPr="007E1C1A" w:rsidRDefault="00296D36" w:rsidP="006628E9">
            <w:pPr>
              <w:jc w:val="both"/>
              <w:rPr>
                <w:sz w:val="20"/>
                <w:szCs w:val="20"/>
                <w:lang w:val="uk-UA"/>
              </w:rPr>
            </w:pPr>
            <w:r w:rsidRPr="007E1C1A">
              <w:rPr>
                <w:sz w:val="20"/>
                <w:szCs w:val="20"/>
                <w:lang w:val="uk-UA"/>
              </w:rPr>
              <w:t>Код КВЕД 27.51 виробництво електричних побутових приладів</w:t>
            </w:r>
          </w:p>
          <w:p w14:paraId="22EF9933" w14:textId="77777777" w:rsidR="00296D36" w:rsidRPr="007E1C1A" w:rsidRDefault="00296D36" w:rsidP="006628E9">
            <w:pPr>
              <w:jc w:val="both"/>
              <w:rPr>
                <w:sz w:val="20"/>
                <w:szCs w:val="20"/>
                <w:lang w:val="uk-UA"/>
              </w:rPr>
            </w:pPr>
            <w:r w:rsidRPr="007E1C1A">
              <w:rPr>
                <w:sz w:val="20"/>
                <w:szCs w:val="20"/>
                <w:lang w:val="uk-UA"/>
              </w:rPr>
              <w:t xml:space="preserve">Код КВЕД 28.25 виробництво промислового холодильного та вентиляційного </w:t>
            </w:r>
            <w:proofErr w:type="spellStart"/>
            <w:r w:rsidRPr="007E1C1A">
              <w:rPr>
                <w:sz w:val="20"/>
                <w:szCs w:val="20"/>
                <w:lang w:val="uk-UA"/>
              </w:rPr>
              <w:t>устатковання</w:t>
            </w:r>
            <w:proofErr w:type="spellEnd"/>
          </w:p>
          <w:p w14:paraId="5CD502F5" w14:textId="77777777" w:rsidR="00296D36" w:rsidRPr="007E1C1A" w:rsidRDefault="00296D36" w:rsidP="006628E9">
            <w:pPr>
              <w:jc w:val="both"/>
              <w:rPr>
                <w:sz w:val="20"/>
                <w:szCs w:val="20"/>
                <w:lang w:val="uk-UA"/>
              </w:rPr>
            </w:pPr>
            <w:r w:rsidRPr="007E1C1A">
              <w:rPr>
                <w:sz w:val="20"/>
                <w:szCs w:val="20"/>
                <w:lang w:val="uk-UA"/>
              </w:rPr>
              <w:t>Код КВЕД 22.21 виробництво плит, листів, труб і профілів із пластмас</w:t>
            </w:r>
          </w:p>
          <w:p w14:paraId="72DF4B24" w14:textId="77777777" w:rsidR="00296D36" w:rsidRPr="007E1C1A" w:rsidRDefault="00296D36" w:rsidP="006628E9">
            <w:pPr>
              <w:jc w:val="both"/>
              <w:rPr>
                <w:sz w:val="20"/>
                <w:szCs w:val="20"/>
                <w:lang w:val="uk-UA"/>
              </w:rPr>
            </w:pPr>
            <w:r w:rsidRPr="007E1C1A">
              <w:rPr>
                <w:sz w:val="20"/>
                <w:szCs w:val="20"/>
                <w:lang w:val="uk-UA"/>
              </w:rPr>
              <w:t>Код КВЕД 22.29 виробництво інших виробів із пластмас</w:t>
            </w:r>
          </w:p>
          <w:p w14:paraId="7B52919F" w14:textId="77777777" w:rsidR="00296D36" w:rsidRPr="007E1C1A" w:rsidRDefault="00296D36" w:rsidP="006628E9">
            <w:pPr>
              <w:jc w:val="both"/>
              <w:rPr>
                <w:sz w:val="20"/>
                <w:szCs w:val="20"/>
                <w:lang w:val="uk-UA"/>
              </w:rPr>
            </w:pPr>
            <w:r w:rsidRPr="007E1C1A">
              <w:rPr>
                <w:sz w:val="20"/>
                <w:szCs w:val="20"/>
                <w:lang w:val="uk-UA"/>
              </w:rPr>
              <w:t xml:space="preserve">Код КВЕД 25.99 виробництво інших готових металевих виробів, </w:t>
            </w:r>
            <w:proofErr w:type="spellStart"/>
            <w:r w:rsidRPr="007E1C1A">
              <w:rPr>
                <w:sz w:val="20"/>
                <w:szCs w:val="20"/>
                <w:lang w:val="uk-UA"/>
              </w:rPr>
              <w:t>н.в.і.у</w:t>
            </w:r>
            <w:proofErr w:type="spellEnd"/>
            <w:r w:rsidRPr="007E1C1A">
              <w:rPr>
                <w:sz w:val="20"/>
                <w:szCs w:val="20"/>
                <w:lang w:val="uk-UA"/>
              </w:rPr>
              <w:t>.</w:t>
            </w:r>
          </w:p>
          <w:p w14:paraId="29A9702F" w14:textId="77777777" w:rsidR="00296D36" w:rsidRPr="007E1C1A" w:rsidRDefault="00296D36" w:rsidP="006628E9">
            <w:pPr>
              <w:jc w:val="both"/>
              <w:rPr>
                <w:sz w:val="20"/>
                <w:szCs w:val="20"/>
                <w:lang w:val="uk-UA"/>
              </w:rPr>
            </w:pPr>
            <w:r w:rsidRPr="007E1C1A">
              <w:rPr>
                <w:sz w:val="20"/>
                <w:szCs w:val="20"/>
                <w:lang w:val="uk-UA"/>
              </w:rPr>
              <w:t>Код КВЕД 46.19 діяльність посередників у торгівлі товарами широкого асортименту</w:t>
            </w:r>
          </w:p>
        </w:tc>
      </w:tr>
      <w:tr w:rsidR="00296D36" w:rsidRPr="008548CB" w14:paraId="4F89D6E6" w14:textId="77777777" w:rsidTr="00296D36">
        <w:tc>
          <w:tcPr>
            <w:tcW w:w="4140" w:type="dxa"/>
            <w:tcBorders>
              <w:top w:val="single" w:sz="4" w:space="0" w:color="000000"/>
              <w:left w:val="single" w:sz="4" w:space="0" w:color="000000"/>
              <w:bottom w:val="single" w:sz="4" w:space="0" w:color="000000"/>
            </w:tcBorders>
            <w:shd w:val="clear" w:color="auto" w:fill="auto"/>
          </w:tcPr>
          <w:p w14:paraId="3DD0622C" w14:textId="77777777" w:rsidR="00296D36" w:rsidRPr="007E1C1A" w:rsidRDefault="00296D36" w:rsidP="006628E9">
            <w:pPr>
              <w:snapToGrid w:val="0"/>
              <w:rPr>
                <w:sz w:val="20"/>
                <w:szCs w:val="20"/>
                <w:lang w:val="uk-UA"/>
              </w:rPr>
            </w:pPr>
            <w:r w:rsidRPr="007E1C1A">
              <w:rPr>
                <w:sz w:val="20"/>
                <w:szCs w:val="20"/>
                <w:lang w:val="uk-UA"/>
              </w:rPr>
              <w:t>13.Опис діяльності</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7E52F4E4" w14:textId="77777777" w:rsidR="00296D36" w:rsidRPr="007E1C1A" w:rsidRDefault="00296D36" w:rsidP="006628E9">
            <w:pPr>
              <w:snapToGrid w:val="0"/>
              <w:jc w:val="both"/>
              <w:rPr>
                <w:sz w:val="20"/>
                <w:szCs w:val="20"/>
                <w:lang w:val="uk-UA"/>
              </w:rPr>
            </w:pPr>
            <w:r w:rsidRPr="007E1C1A">
              <w:rPr>
                <w:sz w:val="20"/>
                <w:szCs w:val="20"/>
                <w:lang w:val="uk-UA"/>
              </w:rPr>
              <w:t>Науково-виробниче підприємство, самостійно виробляє повний спектр обладнання для систем вентиляції та кондиціонування будь-якого ступеня складності. Асортимент обладнання для систем вентиляції та кондиціонування Товариства становить понад 30 000 найменувань для побутової, комерційної та промислової вентиляції, різних цільових аудиторій споживачів і світових географічних регіонів.</w:t>
            </w:r>
          </w:p>
        </w:tc>
      </w:tr>
    </w:tbl>
    <w:p w14:paraId="760609FF" w14:textId="77777777" w:rsidR="00296D36" w:rsidRPr="007E1C1A" w:rsidRDefault="00296D36" w:rsidP="00296D36">
      <w:pPr>
        <w:tabs>
          <w:tab w:val="left" w:pos="0"/>
        </w:tabs>
        <w:jc w:val="center"/>
        <w:rPr>
          <w:b/>
          <w:sz w:val="20"/>
          <w:szCs w:val="20"/>
          <w:lang w:val="uk-UA"/>
        </w:rPr>
      </w:pPr>
    </w:p>
    <w:p w14:paraId="60BA70AC" w14:textId="77777777" w:rsidR="00296D36" w:rsidRPr="007E1C1A" w:rsidRDefault="00296D36" w:rsidP="00296D36">
      <w:pPr>
        <w:tabs>
          <w:tab w:val="left" w:pos="0"/>
        </w:tabs>
        <w:jc w:val="center"/>
        <w:rPr>
          <w:b/>
          <w:sz w:val="20"/>
          <w:szCs w:val="20"/>
          <w:lang w:val="uk-UA"/>
        </w:rPr>
      </w:pPr>
      <w:r w:rsidRPr="007E1C1A">
        <w:rPr>
          <w:b/>
          <w:sz w:val="20"/>
          <w:szCs w:val="20"/>
          <w:lang w:val="uk-UA"/>
        </w:rPr>
        <w:t>II. ТРИВАЛІСТЬ ВИКОНАННЯ ЗАВДАННЯ З ОБОВ'ЯЗКОВОГО АУДИТУ ФІНАНСОВОЇ ЗВІТНОСТІ ТОВ «ВЕНТИЛЯЦІЙНІ СИСТЕМИ»</w:t>
      </w:r>
    </w:p>
    <w:p w14:paraId="6B816C32" w14:textId="77777777" w:rsidR="00296D36" w:rsidRPr="007E1C1A" w:rsidRDefault="00296D36" w:rsidP="00296D36">
      <w:pPr>
        <w:pStyle w:val="af"/>
        <w:tabs>
          <w:tab w:val="left" w:pos="540"/>
        </w:tabs>
        <w:spacing w:after="0"/>
        <w:jc w:val="both"/>
        <w:rPr>
          <w:rFonts w:ascii="Times New Roman" w:hAnsi="Times New Roman" w:cs="Times New Roman"/>
          <w:b/>
          <w:lang w:val="uk-UA"/>
        </w:rPr>
      </w:pPr>
      <w:r w:rsidRPr="007E1C1A">
        <w:rPr>
          <w:rFonts w:ascii="Times New Roman" w:hAnsi="Times New Roman" w:cs="Times New Roman"/>
          <w:lang w:val="uk-UA"/>
        </w:rPr>
        <w:t xml:space="preserve">1. Тривалість виконання завдання з обов'язкового аудиту фінансової звітності </w:t>
      </w:r>
      <w:r w:rsidRPr="007E1C1A">
        <w:rPr>
          <w:rFonts w:ascii="Times New Roman" w:hAnsi="Times New Roman" w:cs="Times New Roman"/>
          <w:bCs/>
          <w:lang w:val="uk-UA"/>
        </w:rPr>
        <w:t>ТОВ «ВЕНТИЛЯЦІЙНІ СИСТЕМИ»</w:t>
      </w:r>
      <w:r w:rsidRPr="007E1C1A">
        <w:rPr>
          <w:rFonts w:ascii="Times New Roman" w:hAnsi="Times New Roman" w:cs="Times New Roman"/>
          <w:lang w:val="uk-UA"/>
        </w:rPr>
        <w:t xml:space="preserve"> 1 (один) рік.</w:t>
      </w:r>
    </w:p>
    <w:p w14:paraId="01E8C486" w14:textId="77777777" w:rsidR="00296D36" w:rsidRPr="007E1C1A" w:rsidRDefault="00296D36" w:rsidP="00296D36">
      <w:pPr>
        <w:tabs>
          <w:tab w:val="left" w:pos="0"/>
        </w:tabs>
        <w:jc w:val="center"/>
        <w:rPr>
          <w:b/>
          <w:sz w:val="20"/>
          <w:szCs w:val="20"/>
          <w:lang w:val="uk-UA"/>
        </w:rPr>
      </w:pPr>
      <w:r w:rsidRPr="007E1C1A">
        <w:rPr>
          <w:b/>
          <w:sz w:val="20"/>
          <w:szCs w:val="20"/>
          <w:lang w:val="uk-UA"/>
        </w:rPr>
        <w:t>ІІІ. ЗАВДАННЯ З ОБОВ'ЯЗКОВОГО АУДИТУ ФІНАНСОВОЇ ЗВІТНОСТІ</w:t>
      </w:r>
    </w:p>
    <w:p w14:paraId="59C7F064" w14:textId="77777777" w:rsidR="00296D36" w:rsidRPr="007E1C1A" w:rsidRDefault="00296D36" w:rsidP="00296D36">
      <w:pPr>
        <w:jc w:val="both"/>
        <w:rPr>
          <w:sz w:val="20"/>
          <w:szCs w:val="20"/>
          <w:lang w:val="uk-UA"/>
        </w:rPr>
      </w:pPr>
      <w:r w:rsidRPr="007E1C1A">
        <w:rPr>
          <w:sz w:val="20"/>
          <w:szCs w:val="20"/>
          <w:lang w:val="uk-UA"/>
        </w:rPr>
        <w:t>1. Завданням з обов'язкового аудиту фінансової звітності ТОВ «ВЕНТИЛЯЦІЙНІ СИСТЕМИ» є:</w:t>
      </w:r>
    </w:p>
    <w:p w14:paraId="665E1082" w14:textId="77777777" w:rsidR="00296D36" w:rsidRPr="007E1C1A" w:rsidRDefault="00296D36" w:rsidP="00296D36">
      <w:pPr>
        <w:jc w:val="both"/>
        <w:rPr>
          <w:sz w:val="20"/>
          <w:szCs w:val="20"/>
          <w:lang w:val="uk-UA" w:eastAsia="en-US"/>
        </w:rPr>
      </w:pPr>
      <w:r w:rsidRPr="007E1C1A">
        <w:rPr>
          <w:sz w:val="20"/>
          <w:szCs w:val="20"/>
          <w:lang w:val="uk-UA"/>
        </w:rPr>
        <w:t xml:space="preserve">- перевірка суб'єктом аудиторської діяльності відповідно до вимог міжнародних стандартів аудиту та Закону України «Про аудит фінансової звітності та аудиторську діяльність» від 21.12.2017р. № 2258-VІІІ зі змінами та доповненнями (надалі па тексту - Закон про аудит) фінансової звітності </w:t>
      </w:r>
      <w:r w:rsidRPr="007E1C1A">
        <w:rPr>
          <w:bCs/>
          <w:sz w:val="20"/>
          <w:szCs w:val="20"/>
          <w:lang w:val="uk-UA"/>
        </w:rPr>
        <w:t xml:space="preserve">ТОВ «ВЕНТИЛЯЦІЙНІ СИСТЕМИ» </w:t>
      </w:r>
      <w:r w:rsidRPr="007E1C1A">
        <w:rPr>
          <w:sz w:val="20"/>
          <w:szCs w:val="20"/>
          <w:lang w:val="uk-UA"/>
        </w:rPr>
        <w:t xml:space="preserve">складеної за рік, який закінчиться 31 грудня 2024р., яка включає баланс (звіт про фінансовий стан) на 31 грудня 2024 року; звіт про фінансові результати (звіт про сукупний дохід) за 2024 рік; звіт про рух грошових коштів (за прямим методом) за 2024 рік; звіт про власний капітал за 2024 рік та примітки до фінансової звітності </w:t>
      </w:r>
      <w:r w:rsidRPr="007E1C1A">
        <w:rPr>
          <w:bCs/>
          <w:sz w:val="20"/>
          <w:szCs w:val="20"/>
          <w:lang w:val="uk-UA"/>
        </w:rPr>
        <w:t xml:space="preserve">ТОВ «ВЕНТИЛЯЦІЙНІ СИСТЕМИ» </w:t>
      </w:r>
      <w:r w:rsidRPr="007E1C1A">
        <w:rPr>
          <w:sz w:val="20"/>
          <w:szCs w:val="20"/>
          <w:lang w:val="uk-UA"/>
        </w:rPr>
        <w:t xml:space="preserve">складеної за рік, який закінчиться 31 грудня 2024р., включаючи стислий опис суттєвих облікових політик та інші пояснювальні примітки, з метою висловлення незалежної думки суб'єкта аудиторської діяльності (аудитора) чи відображає достовірно фінансова звітність </w:t>
      </w:r>
      <w:r w:rsidRPr="007E1C1A">
        <w:rPr>
          <w:bCs/>
          <w:sz w:val="20"/>
          <w:szCs w:val="20"/>
          <w:lang w:val="uk-UA"/>
        </w:rPr>
        <w:t xml:space="preserve">ТОВ «ВЕНТИЛЯЦІЙНІ СИСТЕМИ» </w:t>
      </w:r>
      <w:r w:rsidRPr="007E1C1A">
        <w:rPr>
          <w:sz w:val="20"/>
          <w:szCs w:val="20"/>
          <w:lang w:val="uk-UA"/>
        </w:rPr>
        <w:t xml:space="preserve">складена за рік, який закінчиться 31 грудня 2024р., </w:t>
      </w:r>
      <w:r w:rsidRPr="007E1C1A">
        <w:rPr>
          <w:sz w:val="20"/>
          <w:szCs w:val="20"/>
          <w:lang w:val="uk-UA" w:eastAsia="en-US"/>
        </w:rPr>
        <w:t xml:space="preserve">в усіх суттєвих аспектах, фінансовий стан </w:t>
      </w:r>
      <w:r w:rsidRPr="007E1C1A">
        <w:rPr>
          <w:bCs/>
          <w:sz w:val="20"/>
          <w:szCs w:val="20"/>
          <w:lang w:val="uk-UA"/>
        </w:rPr>
        <w:t>ТОВ «ВЕНТИЛЯЦІЙНІ СИСТЕМИ»</w:t>
      </w:r>
      <w:r w:rsidRPr="007E1C1A">
        <w:rPr>
          <w:sz w:val="20"/>
          <w:szCs w:val="20"/>
          <w:lang w:val="uk-UA" w:eastAsia="en-US"/>
        </w:rPr>
        <w:t xml:space="preserve"> на 31 грудня 2024 року та його фінансові результати і грошові потоки за рік, що закінчиться зазначеною датою, відповідно до Міжнародних стандартів фінансової звітності, та чи відповідає в усіх суттєвих аспектах, вимогам </w:t>
      </w:r>
      <w:r w:rsidRPr="007E1C1A">
        <w:rPr>
          <w:iCs/>
          <w:sz w:val="20"/>
          <w:szCs w:val="20"/>
          <w:lang w:val="uk-UA" w:eastAsia="en-US"/>
        </w:rPr>
        <w:t>Законів України</w:t>
      </w:r>
      <w:r w:rsidRPr="007E1C1A">
        <w:rPr>
          <w:sz w:val="20"/>
          <w:szCs w:val="20"/>
          <w:lang w:val="uk-UA" w:eastAsia="en-US"/>
        </w:rPr>
        <w:t>.</w:t>
      </w:r>
    </w:p>
    <w:p w14:paraId="06B1B0D9" w14:textId="3927AEF4" w:rsidR="00296D36" w:rsidRPr="007E1C1A" w:rsidRDefault="00296D36" w:rsidP="00296D36">
      <w:pPr>
        <w:tabs>
          <w:tab w:val="left" w:pos="0"/>
        </w:tabs>
        <w:jc w:val="center"/>
        <w:rPr>
          <w:b/>
          <w:sz w:val="20"/>
          <w:szCs w:val="20"/>
          <w:lang w:val="uk-UA"/>
        </w:rPr>
      </w:pPr>
      <w:r w:rsidRPr="007E1C1A">
        <w:rPr>
          <w:b/>
          <w:sz w:val="20"/>
          <w:szCs w:val="20"/>
          <w:lang w:val="uk-UA"/>
        </w:rPr>
        <w:t>І</w:t>
      </w:r>
      <w:r w:rsidRPr="007E1C1A">
        <w:rPr>
          <w:b/>
          <w:sz w:val="20"/>
          <w:szCs w:val="20"/>
          <w:lang w:val="en-US"/>
        </w:rPr>
        <w:t>V</w:t>
      </w:r>
      <w:r w:rsidRPr="007E1C1A">
        <w:rPr>
          <w:b/>
          <w:sz w:val="20"/>
          <w:szCs w:val="20"/>
          <w:lang w:val="uk-UA"/>
        </w:rPr>
        <w:t>. ОБСЯГ ПОСЛУГ, ЯКІ ПОВИНЕН НАДАТИ СУБ'ЄКТ АУДИТОРСЬКОЇ ДІЯЛЬНОСТІ</w:t>
      </w:r>
    </w:p>
    <w:tbl>
      <w:tblPr>
        <w:tblW w:w="10666" w:type="dxa"/>
        <w:tblInd w:w="108" w:type="dxa"/>
        <w:tblLayout w:type="fixed"/>
        <w:tblLook w:val="0000" w:firstRow="0" w:lastRow="0" w:firstColumn="0" w:lastColumn="0" w:noHBand="0" w:noVBand="0"/>
      </w:tblPr>
      <w:tblGrid>
        <w:gridCol w:w="709"/>
        <w:gridCol w:w="2297"/>
        <w:gridCol w:w="5103"/>
        <w:gridCol w:w="2557"/>
      </w:tblGrid>
      <w:tr w:rsidR="00296D36" w:rsidRPr="007E1C1A" w14:paraId="4C667A9C" w14:textId="77777777" w:rsidTr="00296D36">
        <w:trPr>
          <w:trHeight w:val="135"/>
        </w:trPr>
        <w:tc>
          <w:tcPr>
            <w:tcW w:w="709" w:type="dxa"/>
            <w:tcBorders>
              <w:top w:val="single" w:sz="4" w:space="0" w:color="000000"/>
              <w:left w:val="single" w:sz="4" w:space="0" w:color="000000"/>
              <w:bottom w:val="single" w:sz="4" w:space="0" w:color="000000"/>
            </w:tcBorders>
            <w:shd w:val="clear" w:color="auto" w:fill="auto"/>
            <w:vAlign w:val="center"/>
          </w:tcPr>
          <w:p w14:paraId="69DA2ADA" w14:textId="77777777" w:rsidR="00296D36" w:rsidRPr="007E1C1A" w:rsidRDefault="00296D36" w:rsidP="00296D36">
            <w:pPr>
              <w:keepNext/>
              <w:snapToGrid w:val="0"/>
              <w:ind w:right="-30"/>
              <w:jc w:val="center"/>
              <w:rPr>
                <w:b/>
                <w:bCs/>
                <w:sz w:val="20"/>
                <w:szCs w:val="20"/>
                <w:lang w:val="uk-UA"/>
              </w:rPr>
            </w:pPr>
            <w:r w:rsidRPr="007E1C1A">
              <w:rPr>
                <w:b/>
                <w:bCs/>
                <w:sz w:val="20"/>
                <w:szCs w:val="20"/>
                <w:lang w:val="uk-UA"/>
              </w:rPr>
              <w:t>п/п етапу</w:t>
            </w:r>
          </w:p>
        </w:tc>
        <w:tc>
          <w:tcPr>
            <w:tcW w:w="2297" w:type="dxa"/>
            <w:tcBorders>
              <w:top w:val="single" w:sz="4" w:space="0" w:color="000000"/>
              <w:left w:val="single" w:sz="4" w:space="0" w:color="000000"/>
              <w:bottom w:val="single" w:sz="4" w:space="0" w:color="000000"/>
            </w:tcBorders>
            <w:shd w:val="clear" w:color="auto" w:fill="auto"/>
            <w:vAlign w:val="center"/>
          </w:tcPr>
          <w:p w14:paraId="71AAEBF9" w14:textId="77777777" w:rsidR="00296D36" w:rsidRPr="007E1C1A" w:rsidRDefault="00296D36" w:rsidP="006628E9">
            <w:pPr>
              <w:keepNext/>
              <w:snapToGrid w:val="0"/>
              <w:jc w:val="center"/>
              <w:rPr>
                <w:b/>
                <w:bCs/>
                <w:sz w:val="20"/>
                <w:szCs w:val="20"/>
                <w:lang w:val="uk-UA"/>
              </w:rPr>
            </w:pPr>
            <w:r w:rsidRPr="007E1C1A">
              <w:rPr>
                <w:b/>
                <w:bCs/>
                <w:sz w:val="20"/>
                <w:szCs w:val="20"/>
                <w:lang w:val="uk-UA"/>
              </w:rPr>
              <w:t>Перелік аудиторських послуг</w:t>
            </w:r>
          </w:p>
        </w:tc>
        <w:tc>
          <w:tcPr>
            <w:tcW w:w="5103" w:type="dxa"/>
            <w:tcBorders>
              <w:top w:val="single" w:sz="4" w:space="0" w:color="000000"/>
              <w:left w:val="single" w:sz="4" w:space="0" w:color="000000"/>
              <w:bottom w:val="single" w:sz="4" w:space="0" w:color="000000"/>
            </w:tcBorders>
            <w:shd w:val="clear" w:color="auto" w:fill="auto"/>
            <w:vAlign w:val="center"/>
          </w:tcPr>
          <w:p w14:paraId="452B962F" w14:textId="77777777" w:rsidR="00296D36" w:rsidRPr="007E1C1A" w:rsidRDefault="00296D36" w:rsidP="006628E9">
            <w:pPr>
              <w:snapToGrid w:val="0"/>
              <w:jc w:val="center"/>
              <w:rPr>
                <w:b/>
                <w:bCs/>
                <w:sz w:val="20"/>
                <w:szCs w:val="20"/>
                <w:lang w:val="uk-UA"/>
              </w:rPr>
            </w:pPr>
            <w:r w:rsidRPr="007E1C1A">
              <w:rPr>
                <w:b/>
                <w:bCs/>
                <w:sz w:val="20"/>
                <w:szCs w:val="20"/>
                <w:lang w:val="uk-UA"/>
              </w:rPr>
              <w:t>Перелік документації за результатами наданих аудиторських послуг</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D641D" w14:textId="77777777" w:rsidR="00296D36" w:rsidRPr="007E1C1A" w:rsidRDefault="00296D36" w:rsidP="006628E9">
            <w:pPr>
              <w:keepNext/>
              <w:snapToGrid w:val="0"/>
              <w:jc w:val="center"/>
              <w:rPr>
                <w:b/>
                <w:bCs/>
                <w:sz w:val="20"/>
                <w:szCs w:val="20"/>
                <w:lang w:val="uk-UA"/>
              </w:rPr>
            </w:pPr>
            <w:r w:rsidRPr="007E1C1A">
              <w:rPr>
                <w:b/>
                <w:bCs/>
                <w:sz w:val="20"/>
                <w:szCs w:val="20"/>
                <w:lang w:val="uk-UA"/>
              </w:rPr>
              <w:t>Граничний строк надання аудиторських послуг та їх результатів</w:t>
            </w:r>
          </w:p>
        </w:tc>
      </w:tr>
      <w:tr w:rsidR="00296D36" w:rsidRPr="007E1C1A" w14:paraId="287BABA4" w14:textId="77777777" w:rsidTr="00296D36">
        <w:trPr>
          <w:trHeight w:val="62"/>
        </w:trPr>
        <w:tc>
          <w:tcPr>
            <w:tcW w:w="709" w:type="dxa"/>
            <w:tcBorders>
              <w:top w:val="single" w:sz="4" w:space="0" w:color="000000"/>
              <w:left w:val="single" w:sz="4" w:space="0" w:color="000000"/>
              <w:bottom w:val="single" w:sz="4" w:space="0" w:color="000000"/>
            </w:tcBorders>
            <w:shd w:val="clear" w:color="auto" w:fill="auto"/>
            <w:vAlign w:val="center"/>
          </w:tcPr>
          <w:p w14:paraId="127A96DB" w14:textId="77777777" w:rsidR="00296D36" w:rsidRPr="007E1C1A" w:rsidRDefault="00296D36" w:rsidP="006628E9">
            <w:pPr>
              <w:keepNext/>
              <w:snapToGrid w:val="0"/>
              <w:jc w:val="center"/>
              <w:rPr>
                <w:b/>
                <w:bCs/>
                <w:sz w:val="20"/>
                <w:szCs w:val="20"/>
                <w:lang w:val="uk-UA"/>
              </w:rPr>
            </w:pPr>
          </w:p>
        </w:tc>
        <w:tc>
          <w:tcPr>
            <w:tcW w:w="99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F9FD6B" w14:textId="77777777" w:rsidR="00296D36" w:rsidRPr="007E1C1A" w:rsidRDefault="00296D36" w:rsidP="006628E9">
            <w:pPr>
              <w:keepNext/>
              <w:snapToGrid w:val="0"/>
              <w:jc w:val="center"/>
              <w:rPr>
                <w:b/>
                <w:bCs/>
                <w:sz w:val="20"/>
                <w:szCs w:val="20"/>
                <w:lang w:val="uk-UA"/>
              </w:rPr>
            </w:pPr>
            <w:r w:rsidRPr="007E1C1A">
              <w:rPr>
                <w:b/>
                <w:bCs/>
                <w:sz w:val="20"/>
                <w:szCs w:val="20"/>
                <w:lang w:val="uk-UA"/>
              </w:rPr>
              <w:t>Аудиторські послуги, що надаються з дати укладання договору:</w:t>
            </w:r>
          </w:p>
        </w:tc>
      </w:tr>
      <w:tr w:rsidR="00296D36" w:rsidRPr="007E1C1A" w14:paraId="62BFF23F" w14:textId="77777777" w:rsidTr="00296D36">
        <w:trPr>
          <w:trHeight w:val="266"/>
        </w:trPr>
        <w:tc>
          <w:tcPr>
            <w:tcW w:w="709" w:type="dxa"/>
            <w:tcBorders>
              <w:top w:val="single" w:sz="4" w:space="0" w:color="000000"/>
              <w:left w:val="single" w:sz="4" w:space="0" w:color="000000"/>
              <w:bottom w:val="single" w:sz="4" w:space="0" w:color="000000"/>
            </w:tcBorders>
            <w:shd w:val="clear" w:color="auto" w:fill="auto"/>
            <w:vAlign w:val="center"/>
          </w:tcPr>
          <w:p w14:paraId="2B748E24" w14:textId="77777777" w:rsidR="00296D36" w:rsidRPr="007E1C1A" w:rsidRDefault="00296D36" w:rsidP="006628E9">
            <w:pPr>
              <w:snapToGrid w:val="0"/>
              <w:jc w:val="center"/>
              <w:rPr>
                <w:b/>
                <w:bCs/>
                <w:sz w:val="20"/>
                <w:szCs w:val="20"/>
                <w:lang w:val="uk-UA"/>
              </w:rPr>
            </w:pPr>
            <w:r w:rsidRPr="007E1C1A">
              <w:rPr>
                <w:b/>
                <w:bCs/>
                <w:sz w:val="20"/>
                <w:szCs w:val="20"/>
                <w:lang w:val="en-US"/>
              </w:rPr>
              <w:t>1</w:t>
            </w:r>
            <w:r w:rsidRPr="007E1C1A">
              <w:rPr>
                <w:b/>
                <w:bCs/>
                <w:sz w:val="20"/>
                <w:szCs w:val="20"/>
                <w:lang w:val="uk-UA"/>
              </w:rPr>
              <w:t>.</w:t>
            </w:r>
          </w:p>
        </w:tc>
        <w:tc>
          <w:tcPr>
            <w:tcW w:w="2297" w:type="dxa"/>
            <w:tcBorders>
              <w:top w:val="single" w:sz="4" w:space="0" w:color="000000"/>
              <w:left w:val="single" w:sz="4" w:space="0" w:color="000000"/>
              <w:bottom w:val="single" w:sz="4" w:space="0" w:color="000000"/>
            </w:tcBorders>
            <w:shd w:val="clear" w:color="auto" w:fill="auto"/>
            <w:vAlign w:val="center"/>
          </w:tcPr>
          <w:p w14:paraId="317DD392" w14:textId="77777777" w:rsidR="00296D36" w:rsidRPr="007E1C1A" w:rsidRDefault="00296D36" w:rsidP="006628E9">
            <w:pPr>
              <w:keepNext/>
              <w:snapToGrid w:val="0"/>
              <w:jc w:val="both"/>
              <w:rPr>
                <w:bCs/>
                <w:sz w:val="20"/>
                <w:szCs w:val="20"/>
                <w:lang w:val="uk-UA"/>
              </w:rPr>
            </w:pPr>
            <w:r w:rsidRPr="007E1C1A">
              <w:rPr>
                <w:bCs/>
                <w:sz w:val="20"/>
                <w:szCs w:val="20"/>
                <w:lang w:val="uk-UA"/>
              </w:rPr>
              <w:t xml:space="preserve">- Обов’язковий аудит повного пакету річної </w:t>
            </w:r>
            <w:r w:rsidRPr="007E1C1A">
              <w:rPr>
                <w:bCs/>
                <w:sz w:val="20"/>
                <w:szCs w:val="20"/>
                <w:lang w:val="uk-UA"/>
              </w:rPr>
              <w:lastRenderedPageBreak/>
              <w:t>фінансової звітності,</w:t>
            </w:r>
            <w:r w:rsidRPr="007E1C1A">
              <w:rPr>
                <w:sz w:val="20"/>
                <w:szCs w:val="20"/>
                <w:lang w:val="uk-UA"/>
              </w:rPr>
              <w:t xml:space="preserve"> складеної відповідно до МСФЗ за рік, який закінчиться 31 грудня 2024р.</w:t>
            </w:r>
          </w:p>
        </w:tc>
        <w:tc>
          <w:tcPr>
            <w:tcW w:w="5103" w:type="dxa"/>
            <w:tcBorders>
              <w:top w:val="single" w:sz="4" w:space="0" w:color="000000"/>
              <w:left w:val="single" w:sz="4" w:space="0" w:color="000000"/>
              <w:bottom w:val="single" w:sz="4" w:space="0" w:color="000000"/>
            </w:tcBorders>
            <w:shd w:val="clear" w:color="auto" w:fill="auto"/>
          </w:tcPr>
          <w:p w14:paraId="432A4F5F" w14:textId="77777777" w:rsidR="00296D36" w:rsidRPr="007E1C1A" w:rsidRDefault="00296D36" w:rsidP="006628E9">
            <w:pPr>
              <w:jc w:val="both"/>
              <w:rPr>
                <w:sz w:val="20"/>
                <w:szCs w:val="20"/>
                <w:lang w:val="uk-UA"/>
              </w:rPr>
            </w:pPr>
            <w:r w:rsidRPr="007E1C1A">
              <w:rPr>
                <w:bCs/>
                <w:sz w:val="20"/>
                <w:szCs w:val="20"/>
                <w:lang w:val="uk-UA"/>
              </w:rPr>
              <w:lastRenderedPageBreak/>
              <w:t xml:space="preserve">- Результатом проведеного обов’язкового аудиту буде Звіт незалежного аудитора щодо аудиту фінансової </w:t>
            </w:r>
            <w:r w:rsidRPr="007E1C1A">
              <w:rPr>
                <w:bCs/>
                <w:sz w:val="20"/>
                <w:szCs w:val="20"/>
                <w:lang w:val="uk-UA"/>
              </w:rPr>
              <w:lastRenderedPageBreak/>
              <w:t xml:space="preserve">звітності Товариства </w:t>
            </w:r>
            <w:r w:rsidRPr="007E1C1A">
              <w:rPr>
                <w:sz w:val="20"/>
                <w:szCs w:val="20"/>
                <w:lang w:val="uk-UA"/>
              </w:rPr>
              <w:t>складеної відповідно до МСФЗ за рік, що закінчиться 31 грудня 2024 року.</w:t>
            </w:r>
          </w:p>
          <w:p w14:paraId="4933C65A" w14:textId="77777777" w:rsidR="00296D36" w:rsidRPr="007E1C1A" w:rsidRDefault="00296D36" w:rsidP="006628E9">
            <w:pPr>
              <w:jc w:val="both"/>
              <w:rPr>
                <w:bCs/>
                <w:sz w:val="20"/>
                <w:szCs w:val="20"/>
                <w:lang w:val="uk-UA"/>
              </w:rPr>
            </w:pPr>
            <w:r w:rsidRPr="007E1C1A">
              <w:rPr>
                <w:bCs/>
                <w:sz w:val="20"/>
                <w:szCs w:val="20"/>
                <w:lang w:val="uk-UA"/>
              </w:rPr>
              <w:t>- Додатковий звіт для Аудиторського комітету Товариства.</w:t>
            </w:r>
          </w:p>
          <w:p w14:paraId="624D588A" w14:textId="77777777" w:rsidR="00296D36" w:rsidRPr="007E1C1A" w:rsidRDefault="00296D36" w:rsidP="006628E9">
            <w:pPr>
              <w:jc w:val="both"/>
              <w:rPr>
                <w:bCs/>
                <w:sz w:val="20"/>
                <w:szCs w:val="20"/>
                <w:lang w:val="uk-UA"/>
              </w:rPr>
            </w:pPr>
            <w:r w:rsidRPr="007E1C1A">
              <w:rPr>
                <w:bCs/>
                <w:sz w:val="20"/>
                <w:szCs w:val="20"/>
                <w:lang w:val="uk-UA"/>
              </w:rPr>
              <w:t>Документи, складені за результатами проведеного обов’язкового аудиту за переліком, змістом, формою повинні відповідати</w:t>
            </w:r>
            <w:r w:rsidRPr="007E1C1A">
              <w:rPr>
                <w:sz w:val="20"/>
                <w:szCs w:val="20"/>
                <w:lang w:val="uk-UA"/>
              </w:rPr>
              <w:t xml:space="preserve"> законодавчим і нормативним вимогам, що регулюють аудиторську діяльність та відповідати </w:t>
            </w:r>
            <w:r w:rsidRPr="007E1C1A">
              <w:rPr>
                <w:bCs/>
                <w:sz w:val="20"/>
                <w:szCs w:val="20"/>
                <w:lang w:val="uk-UA"/>
              </w:rPr>
              <w:t>МСА.</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A8AE9" w14:textId="77777777" w:rsidR="00296D36" w:rsidRPr="007E1C1A" w:rsidRDefault="00296D36" w:rsidP="006628E9">
            <w:pPr>
              <w:keepNext/>
              <w:snapToGrid w:val="0"/>
              <w:jc w:val="center"/>
              <w:rPr>
                <w:bCs/>
                <w:sz w:val="20"/>
                <w:szCs w:val="20"/>
                <w:lang w:val="uk-UA"/>
              </w:rPr>
            </w:pPr>
            <w:r w:rsidRPr="007E1C1A">
              <w:rPr>
                <w:bCs/>
                <w:sz w:val="20"/>
                <w:szCs w:val="20"/>
                <w:lang w:val="uk-UA"/>
              </w:rPr>
              <w:lastRenderedPageBreak/>
              <w:t xml:space="preserve">Не пізніше 26.05.2025 р. </w:t>
            </w:r>
          </w:p>
        </w:tc>
      </w:tr>
    </w:tbl>
    <w:p w14:paraId="74C46CDC" w14:textId="77777777" w:rsidR="00296D36" w:rsidRDefault="00296D36" w:rsidP="00296D36">
      <w:pPr>
        <w:jc w:val="center"/>
        <w:rPr>
          <w:b/>
          <w:sz w:val="20"/>
          <w:szCs w:val="20"/>
          <w:lang w:val="uk-UA"/>
        </w:rPr>
      </w:pPr>
    </w:p>
    <w:p w14:paraId="0F5D0112" w14:textId="1B8C69D2" w:rsidR="00296D36" w:rsidRPr="007E1C1A" w:rsidRDefault="00296D36" w:rsidP="00296D36">
      <w:pPr>
        <w:jc w:val="center"/>
        <w:rPr>
          <w:b/>
          <w:sz w:val="20"/>
          <w:szCs w:val="20"/>
          <w:lang w:val="uk-UA"/>
        </w:rPr>
      </w:pPr>
      <w:r w:rsidRPr="007E1C1A">
        <w:rPr>
          <w:b/>
          <w:sz w:val="20"/>
          <w:szCs w:val="20"/>
          <w:lang w:val="uk-UA"/>
        </w:rPr>
        <w:t>V. КРИТЕРІЇ ЗАЛУЧЕННЯ СУБ’ЄКТІВ АУДИТОРСЬКОЇ ДІЯЛЬНОСТІ ДЛЯ УЧАСТІ У КОНКУРСІ:</w:t>
      </w:r>
    </w:p>
    <w:p w14:paraId="7DFECC01" w14:textId="77777777" w:rsidR="00296D36" w:rsidRPr="00296D36" w:rsidRDefault="00296D36" w:rsidP="00296D36">
      <w:pPr>
        <w:pStyle w:val="21"/>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1. Аудиторські послуги можуть надаватися лише суб’єктом аудиторської діяльності, якому таке право надано в порядку та на умовах, визначених Законом про аудит, та який відповідає наступними критеріям:</w:t>
      </w:r>
    </w:p>
    <w:p w14:paraId="32E5329B" w14:textId="77777777" w:rsidR="00296D36" w:rsidRPr="00296D36" w:rsidRDefault="00296D36" w:rsidP="00296D36">
      <w:pPr>
        <w:pStyle w:val="21"/>
        <w:tabs>
          <w:tab w:val="left" w:pos="284"/>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 відповідає встановленим Законом про аудит вимогам до суб’єкта аудиторської діяльності, який може надавати послуги з обов'язкового аудиту фінансової звітності підприємств, що становлять суспільний інтерес;</w:t>
      </w:r>
    </w:p>
    <w:p w14:paraId="1DD3420C" w14:textId="77777777" w:rsidR="00296D36" w:rsidRPr="00296D36" w:rsidRDefault="00296D36" w:rsidP="00296D36">
      <w:pPr>
        <w:jc w:val="both"/>
        <w:rPr>
          <w:sz w:val="20"/>
          <w:szCs w:val="20"/>
          <w:lang w:val="uk-UA"/>
        </w:rPr>
      </w:pPr>
      <w:r w:rsidRPr="00296D36">
        <w:rPr>
          <w:sz w:val="20"/>
          <w:szCs w:val="20"/>
          <w:lang w:val="uk-UA"/>
        </w:rPr>
        <w:t xml:space="preserve">- включений до </w:t>
      </w:r>
      <w:r w:rsidRPr="00296D36">
        <w:rPr>
          <w:sz w:val="20"/>
          <w:szCs w:val="20"/>
          <w:lang w:val="uk-UA" w:eastAsia="uk-UA"/>
        </w:rPr>
        <w:t>розділу «Суб’єкти аудиторської діяльності, які мають право проводити обов’язковий аудит фінансової звітності» Реєстру аудиторів та суб’єктів аудиторської діяльності</w:t>
      </w:r>
      <w:r w:rsidRPr="00296D36">
        <w:rPr>
          <w:sz w:val="20"/>
          <w:szCs w:val="20"/>
          <w:lang w:val="uk-UA"/>
        </w:rPr>
        <w:t>;</w:t>
      </w:r>
    </w:p>
    <w:p w14:paraId="4C9982C0" w14:textId="77777777" w:rsidR="00296D36" w:rsidRPr="00296D36" w:rsidRDefault="00296D36" w:rsidP="00296D36">
      <w:pPr>
        <w:pStyle w:val="21"/>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 пройшов перевірку контролю якості аудиторських послуг, здійснену у відповідності до вимог чинного законодавства;</w:t>
      </w:r>
    </w:p>
    <w:p w14:paraId="3839E906" w14:textId="77777777" w:rsidR="00296D36" w:rsidRPr="00296D36" w:rsidRDefault="00296D36" w:rsidP="00296D36">
      <w:pPr>
        <w:pStyle w:val="21"/>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 відсутні порушення вимог щодо забезпечення незалежності суб’єкта аудиторської діяльності, в тому числі аудитор, суб'єкт аудиторської діяльності, його ключові партнери з аудиту, його власники (засновники, учасники), посадові особи і працівники та інші особи, залучені до надання таких послуг, а також близькі родичі та члени сім'ї зазначених осіб:</w:t>
      </w:r>
    </w:p>
    <w:p w14:paraId="20AD6CE3" w14:textId="77777777" w:rsidR="00296D36" w:rsidRPr="00296D36" w:rsidRDefault="00296D36" w:rsidP="00296D36">
      <w:pPr>
        <w:jc w:val="both"/>
        <w:rPr>
          <w:sz w:val="20"/>
          <w:szCs w:val="20"/>
          <w:lang w:val="uk-UA"/>
        </w:rPr>
      </w:pPr>
      <w:r w:rsidRPr="00296D36">
        <w:rPr>
          <w:sz w:val="20"/>
          <w:szCs w:val="20"/>
          <w:lang w:val="uk-UA"/>
        </w:rPr>
        <w:t>1) не є власниками фінансових інструментів, емітованих юридичною особою, фінансова звітність якої підлягає перевірці, або юридичної особи, пов'язаної з такою юридичною особою спільною власністю, контролем та управлінням, крім тих, що належать такій юридичній особі опосередковано через інститути спільного інвестування;</w:t>
      </w:r>
    </w:p>
    <w:p w14:paraId="383714E9" w14:textId="77777777" w:rsidR="00296D36" w:rsidRPr="00296D36" w:rsidRDefault="00296D36" w:rsidP="00296D36">
      <w:pPr>
        <w:jc w:val="both"/>
        <w:rPr>
          <w:sz w:val="20"/>
          <w:szCs w:val="20"/>
          <w:lang w:val="uk-UA"/>
        </w:rPr>
      </w:pPr>
      <w:r w:rsidRPr="00296D36">
        <w:rPr>
          <w:sz w:val="20"/>
          <w:szCs w:val="20"/>
          <w:lang w:val="uk-UA"/>
        </w:rPr>
        <w:t>2) не беруть участь в операціях з фінансовими інструментами, емітованими, гарантованими або іншим чином підтримуваними юридичною особою, фінансова звітність якої підлягає перевірці, крім операцій в межах інститутів спільного інвестування;</w:t>
      </w:r>
    </w:p>
    <w:p w14:paraId="3429FD52" w14:textId="77777777" w:rsidR="00296D36" w:rsidRPr="00296D36" w:rsidRDefault="00296D36" w:rsidP="00296D36">
      <w:pPr>
        <w:pStyle w:val="ac"/>
        <w:ind w:left="0"/>
        <w:jc w:val="both"/>
        <w:rPr>
          <w:sz w:val="20"/>
          <w:szCs w:val="20"/>
          <w:lang w:val="uk-UA"/>
        </w:rPr>
      </w:pPr>
      <w:r w:rsidRPr="00296D36">
        <w:rPr>
          <w:sz w:val="20"/>
          <w:szCs w:val="20"/>
          <w:lang w:val="uk-UA"/>
        </w:rPr>
        <w:t>3) не перебували протягом періодів, зазначених у частині першій статті 10 Закону про аудит, у трудових, договірних або інших відносинах з юридичною особою, фінансова звітність якої підлягає перевірці, що можуть призвести до конфлікту інтересів;</w:t>
      </w:r>
    </w:p>
    <w:p w14:paraId="49E801FD" w14:textId="77777777" w:rsidR="00296D36" w:rsidRPr="00296D36" w:rsidRDefault="00296D36" w:rsidP="00296D36">
      <w:pPr>
        <w:jc w:val="both"/>
        <w:rPr>
          <w:sz w:val="20"/>
          <w:szCs w:val="20"/>
          <w:lang w:val="uk-UA"/>
        </w:rPr>
      </w:pPr>
      <w:r w:rsidRPr="00296D36">
        <w:rPr>
          <w:sz w:val="20"/>
          <w:szCs w:val="20"/>
          <w:lang w:val="uk-UA"/>
        </w:rPr>
        <w:t>- не мають обмежень пов’язаних із тривалістю надання послуг Замовнику;</w:t>
      </w:r>
    </w:p>
    <w:p w14:paraId="64A12086" w14:textId="77777777" w:rsidR="00296D36" w:rsidRPr="00296D36" w:rsidRDefault="00296D36" w:rsidP="00296D36">
      <w:pPr>
        <w:jc w:val="both"/>
        <w:rPr>
          <w:sz w:val="20"/>
          <w:szCs w:val="20"/>
          <w:lang w:val="uk-UA"/>
        </w:rPr>
      </w:pPr>
      <w:r w:rsidRPr="00296D36">
        <w:rPr>
          <w:sz w:val="20"/>
          <w:szCs w:val="20"/>
          <w:lang w:val="uk-UA"/>
        </w:rPr>
        <w:t>- відсутні обмеження щодо надання послуг передбачені статтею 27 Закону про аудит;</w:t>
      </w:r>
    </w:p>
    <w:p w14:paraId="146997D0" w14:textId="77777777" w:rsidR="00296D36" w:rsidRPr="00296D36" w:rsidRDefault="00296D36" w:rsidP="00296D36">
      <w:pPr>
        <w:jc w:val="both"/>
        <w:rPr>
          <w:sz w:val="20"/>
          <w:szCs w:val="20"/>
          <w:lang w:val="uk-UA"/>
        </w:rPr>
      </w:pPr>
      <w:r w:rsidRPr="00296D36">
        <w:rPr>
          <w:sz w:val="20"/>
          <w:szCs w:val="20"/>
          <w:lang w:val="uk-UA"/>
        </w:rPr>
        <w:t>- мають чинний договір страхування цивільно-правової відповідальності перед третіми особами, укладений відповідно до положень чинного законодавства України;</w:t>
      </w:r>
    </w:p>
    <w:p w14:paraId="31F1C5F4" w14:textId="77777777" w:rsidR="00296D36" w:rsidRPr="00296D36" w:rsidRDefault="00296D36" w:rsidP="00296D36">
      <w:pPr>
        <w:jc w:val="both"/>
        <w:rPr>
          <w:sz w:val="20"/>
          <w:szCs w:val="20"/>
          <w:lang w:val="uk-UA" w:eastAsia="uk-UA"/>
        </w:rPr>
      </w:pPr>
      <w:r w:rsidRPr="00296D36">
        <w:rPr>
          <w:sz w:val="20"/>
          <w:szCs w:val="20"/>
          <w:lang w:val="uk-UA"/>
        </w:rPr>
        <w:t>- мають досвід надання послуг щодо аудиту фінансової звітності відповідно до міжнародних стандартів та досвід проведення аудиту фінансової звітності</w:t>
      </w:r>
      <w:r w:rsidRPr="00296D36">
        <w:rPr>
          <w:sz w:val="20"/>
          <w:szCs w:val="20"/>
          <w:lang w:val="uk-UA" w:eastAsia="uk-UA"/>
        </w:rPr>
        <w:t>.</w:t>
      </w:r>
    </w:p>
    <w:p w14:paraId="2343EEBE" w14:textId="77777777" w:rsidR="00296D36" w:rsidRPr="00296D36" w:rsidRDefault="00296D36" w:rsidP="00296D36">
      <w:pPr>
        <w:jc w:val="both"/>
        <w:rPr>
          <w:sz w:val="20"/>
          <w:szCs w:val="20"/>
          <w:lang w:val="uk-UA"/>
        </w:rPr>
      </w:pPr>
      <w:r w:rsidRPr="00296D36">
        <w:rPr>
          <w:sz w:val="20"/>
          <w:szCs w:val="20"/>
          <w:lang w:val="uk-UA"/>
        </w:rPr>
        <w:t>- суб’єкт аудиторської діяльності, його власники (засновники, учасники), посадові особи та працівники незалежні від ТОВ «ВЕНТИЛЯЦІЙНІ СИСТЕМИ», не брали участі у підготовці та прийнятті управлінських рішень ТОВ «ВЕНТИЛЯЦІЙНІ СИСТЕМИ» (вимога щодо забезпечення незалежності поширюється на звітний період фінансової звітності, що підлягає перевірці, та період надання послуг з аудиту такої фінансової звітності).</w:t>
      </w:r>
    </w:p>
    <w:p w14:paraId="002AC558" w14:textId="77777777" w:rsidR="00296D36" w:rsidRPr="00296D36" w:rsidRDefault="00296D36" w:rsidP="00296D36">
      <w:pPr>
        <w:jc w:val="both"/>
        <w:rPr>
          <w:b/>
          <w:bCs/>
          <w:sz w:val="20"/>
          <w:szCs w:val="20"/>
          <w:lang w:val="uk-UA"/>
        </w:rPr>
      </w:pPr>
      <w:r w:rsidRPr="00296D36">
        <w:rPr>
          <w:sz w:val="20"/>
          <w:szCs w:val="20"/>
          <w:lang w:val="uk-UA"/>
        </w:rPr>
        <w:t>2.</w:t>
      </w:r>
      <w:r w:rsidRPr="00296D36">
        <w:rPr>
          <w:b/>
          <w:bCs/>
          <w:sz w:val="20"/>
          <w:szCs w:val="20"/>
          <w:lang w:val="uk-UA"/>
        </w:rPr>
        <w:t xml:space="preserve"> Не допускаються до участі у конкурсі суб’єкти аудиторської діяльності, які:</w:t>
      </w:r>
    </w:p>
    <w:p w14:paraId="03E17E0A" w14:textId="77777777" w:rsidR="00296D36" w:rsidRPr="00296D36" w:rsidRDefault="00296D36" w:rsidP="00296D36">
      <w:pPr>
        <w:pStyle w:val="aa"/>
        <w:spacing w:before="0" w:beforeAutospacing="0" w:after="0" w:afterAutospacing="0"/>
        <w:jc w:val="both"/>
        <w:rPr>
          <w:sz w:val="20"/>
          <w:szCs w:val="20"/>
        </w:rPr>
      </w:pPr>
      <w:r w:rsidRPr="00296D36">
        <w:rPr>
          <w:sz w:val="20"/>
          <w:szCs w:val="20"/>
        </w:rPr>
        <w:t>- не пройшли зовнішню перевірку системи контролю якості та не мають чинного свідоцтва про відповідність системи контролю якості на дату оголошення конкурсу. У разі отримання конкурсної пропозиції від таких суб’єктів, пропозиція до розгляду не приймається;</w:t>
      </w:r>
    </w:p>
    <w:p w14:paraId="7CACFA88" w14:textId="77777777" w:rsidR="00296D36" w:rsidRPr="00296D36" w:rsidRDefault="00296D36" w:rsidP="00296D36">
      <w:pPr>
        <w:jc w:val="both"/>
        <w:rPr>
          <w:sz w:val="20"/>
          <w:szCs w:val="20"/>
          <w:lang w:val="uk-UA"/>
        </w:rPr>
      </w:pPr>
      <w:r w:rsidRPr="00296D36">
        <w:rPr>
          <w:sz w:val="20"/>
          <w:szCs w:val="20"/>
          <w:lang w:val="uk-UA"/>
        </w:rPr>
        <w:t xml:space="preserve">- </w:t>
      </w:r>
      <w:r w:rsidRPr="00296D36">
        <w:rPr>
          <w:sz w:val="20"/>
          <w:szCs w:val="20"/>
          <w:lang w:val="uk-UA" w:eastAsia="uk-UA"/>
        </w:rPr>
        <w:t xml:space="preserve">не відповідають вимогам Закону про аудит та </w:t>
      </w:r>
      <w:r w:rsidRPr="00296D36">
        <w:rPr>
          <w:sz w:val="20"/>
          <w:szCs w:val="20"/>
          <w:lang w:val="uk-UA"/>
        </w:rPr>
        <w:t>вимогам тендерної документації</w:t>
      </w:r>
      <w:r w:rsidRPr="00296D36">
        <w:rPr>
          <w:sz w:val="20"/>
          <w:szCs w:val="20"/>
          <w:lang w:val="uk-UA" w:eastAsia="uk-UA"/>
        </w:rPr>
        <w:t>;</w:t>
      </w:r>
    </w:p>
    <w:p w14:paraId="131424C3" w14:textId="77777777" w:rsidR="00296D36" w:rsidRPr="00296D36" w:rsidRDefault="00296D36" w:rsidP="00296D36">
      <w:pPr>
        <w:jc w:val="both"/>
        <w:rPr>
          <w:sz w:val="20"/>
          <w:szCs w:val="20"/>
          <w:lang w:val="uk-UA" w:eastAsia="uk-UA"/>
        </w:rPr>
      </w:pPr>
      <w:r w:rsidRPr="00296D36">
        <w:rPr>
          <w:sz w:val="20"/>
          <w:szCs w:val="20"/>
          <w:lang w:val="uk-UA"/>
        </w:rPr>
        <w:t xml:space="preserve">- </w:t>
      </w:r>
      <w:r w:rsidRPr="00296D36">
        <w:rPr>
          <w:sz w:val="20"/>
          <w:szCs w:val="20"/>
          <w:lang w:val="uk-UA" w:eastAsia="uk-UA"/>
        </w:rPr>
        <w:t>подали до участі в конкурсі документи, що містять недостовірну інформацію;</w:t>
      </w:r>
    </w:p>
    <w:p w14:paraId="06D30903" w14:textId="77777777" w:rsidR="00296D36" w:rsidRPr="00296D36" w:rsidRDefault="00296D36" w:rsidP="00296D36">
      <w:pPr>
        <w:jc w:val="both"/>
        <w:rPr>
          <w:sz w:val="20"/>
          <w:szCs w:val="20"/>
          <w:lang w:val="uk-UA"/>
        </w:rPr>
      </w:pPr>
      <w:r w:rsidRPr="00296D36">
        <w:rPr>
          <w:sz w:val="20"/>
          <w:szCs w:val="20"/>
          <w:lang w:val="uk-UA"/>
        </w:rPr>
        <w:t>- подали до участі конкурсну пропозицію із порушенням строків подачі, встановлених цією документацією та оголошенням.</w:t>
      </w:r>
    </w:p>
    <w:p w14:paraId="0C787CD4" w14:textId="77777777" w:rsidR="00296D36" w:rsidRDefault="00296D36" w:rsidP="00296D36">
      <w:pPr>
        <w:jc w:val="center"/>
        <w:rPr>
          <w:b/>
          <w:bCs/>
          <w:sz w:val="20"/>
          <w:szCs w:val="20"/>
          <w:lang w:val="uk-UA"/>
        </w:rPr>
      </w:pPr>
    </w:p>
    <w:p w14:paraId="421294CA" w14:textId="5CBAFC93" w:rsidR="00296D36" w:rsidRPr="00296D36" w:rsidRDefault="00296D36" w:rsidP="00296D36">
      <w:pPr>
        <w:jc w:val="center"/>
        <w:rPr>
          <w:b/>
          <w:bCs/>
          <w:sz w:val="20"/>
          <w:szCs w:val="20"/>
          <w:lang w:val="uk-UA"/>
        </w:rPr>
      </w:pPr>
      <w:r w:rsidRPr="00296D36">
        <w:rPr>
          <w:b/>
          <w:bCs/>
          <w:sz w:val="20"/>
          <w:szCs w:val="20"/>
          <w:lang w:val="uk-UA"/>
        </w:rPr>
        <w:t>VІ.СТРОК ТА ПОРЯДОК ПОДАННЯ КОНКУРСНИХ ПРОПОЗИЦІЙ ТА ДОКУМЕНТІВ</w:t>
      </w:r>
    </w:p>
    <w:p w14:paraId="5DE2DCB4" w14:textId="77777777" w:rsidR="00296D36" w:rsidRPr="00296D36" w:rsidRDefault="00296D36" w:rsidP="00296D36">
      <w:pPr>
        <w:jc w:val="center"/>
        <w:rPr>
          <w:b/>
          <w:bCs/>
          <w:sz w:val="20"/>
          <w:szCs w:val="20"/>
          <w:lang w:val="uk-UA"/>
        </w:rPr>
      </w:pPr>
      <w:r w:rsidRPr="00296D36">
        <w:rPr>
          <w:b/>
          <w:bCs/>
          <w:sz w:val="20"/>
          <w:szCs w:val="20"/>
          <w:lang w:val="uk-UA"/>
        </w:rPr>
        <w:t>СУБ’ЄКТАМИ АУДИТОРСЬКОЇ ДІЯЛЬНОСТІ</w:t>
      </w:r>
    </w:p>
    <w:p w14:paraId="6339BEA1" w14:textId="77777777" w:rsidR="00296D36" w:rsidRPr="00296D36" w:rsidRDefault="00296D36" w:rsidP="00296D36">
      <w:pPr>
        <w:pStyle w:val="21"/>
        <w:shd w:val="clear" w:color="auto" w:fill="auto"/>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1. Строк подання конкурсних пропозиції та документів:</w:t>
      </w:r>
    </w:p>
    <w:p w14:paraId="39530D24" w14:textId="77777777" w:rsidR="00296D36" w:rsidRPr="00296D36" w:rsidRDefault="00296D36" w:rsidP="00296D36">
      <w:pPr>
        <w:pStyle w:val="21"/>
        <w:shd w:val="clear" w:color="auto" w:fill="auto"/>
        <w:spacing w:after="0" w:line="240" w:lineRule="auto"/>
        <w:jc w:val="center"/>
        <w:rPr>
          <w:rFonts w:ascii="Times New Roman" w:hAnsi="Times New Roman" w:cs="Times New Roman"/>
          <w:b/>
          <w:bCs/>
          <w:sz w:val="20"/>
          <w:szCs w:val="20"/>
          <w:lang w:val="uk-UA"/>
        </w:rPr>
      </w:pPr>
      <w:r w:rsidRPr="00296D36">
        <w:rPr>
          <w:rFonts w:ascii="Times New Roman" w:hAnsi="Times New Roman" w:cs="Times New Roman"/>
          <w:b/>
          <w:bCs/>
          <w:sz w:val="20"/>
          <w:szCs w:val="20"/>
          <w:lang w:val="uk-UA"/>
        </w:rPr>
        <w:t>з 05 грудня 2024 року до 17 год. 00 хв. 11 грудня 2024 року.</w:t>
      </w:r>
    </w:p>
    <w:p w14:paraId="422BF213" w14:textId="77777777" w:rsidR="00296D36" w:rsidRPr="00296D36" w:rsidRDefault="00296D36" w:rsidP="00296D36">
      <w:pPr>
        <w:jc w:val="both"/>
        <w:rPr>
          <w:sz w:val="20"/>
          <w:szCs w:val="20"/>
          <w:lang w:val="uk-UA"/>
        </w:rPr>
      </w:pPr>
      <w:r w:rsidRPr="00296D36">
        <w:rPr>
          <w:sz w:val="20"/>
          <w:szCs w:val="20"/>
          <w:lang w:val="uk-UA"/>
        </w:rPr>
        <w:t xml:space="preserve">2. Конкурсні пропозиції подаються суб'єктами аудиторської діяльності українською мовою (чи перекладені на українську мову) </w:t>
      </w:r>
      <w:r w:rsidRPr="00296D36">
        <w:rPr>
          <w:color w:val="000000"/>
          <w:sz w:val="20"/>
          <w:szCs w:val="20"/>
          <w:lang w:val="uk-UA"/>
        </w:rPr>
        <w:t xml:space="preserve">у формі електронного документа з накладенням кваліфікованого електронного підпису (електронного цифрового підпису) уповноваженої особи </w:t>
      </w:r>
      <w:r w:rsidRPr="00296D36">
        <w:rPr>
          <w:sz w:val="20"/>
          <w:szCs w:val="20"/>
          <w:lang w:val="uk-UA"/>
        </w:rPr>
        <w:t xml:space="preserve">суб'єкта аудиторської діяльності на електронну пошту за адресою - </w:t>
      </w:r>
      <w:r w:rsidRPr="00296D36">
        <w:rPr>
          <w:b/>
          <w:bCs/>
          <w:sz w:val="20"/>
          <w:szCs w:val="20"/>
          <w:lang w:val="uk-UA" w:eastAsia="uk-UA"/>
        </w:rPr>
        <w:t>audit@vents.com.ua</w:t>
      </w:r>
    </w:p>
    <w:p w14:paraId="2AF28E22" w14:textId="77777777" w:rsidR="00296D36" w:rsidRPr="007E1C1A" w:rsidRDefault="00296D36" w:rsidP="00296D36">
      <w:pPr>
        <w:tabs>
          <w:tab w:val="left" w:pos="2160"/>
          <w:tab w:val="left" w:pos="3600"/>
        </w:tabs>
        <w:snapToGrid w:val="0"/>
        <w:jc w:val="both"/>
        <w:rPr>
          <w:b/>
          <w:sz w:val="20"/>
          <w:szCs w:val="20"/>
          <w:lang w:val="uk-UA"/>
        </w:rPr>
      </w:pPr>
      <w:r w:rsidRPr="007E1C1A">
        <w:rPr>
          <w:sz w:val="20"/>
          <w:szCs w:val="20"/>
          <w:lang w:val="uk-UA"/>
        </w:rPr>
        <w:t>3. Для участі у конкурсі суб'єкти аудиторської діяльності складають конкурсні пропозицій за</w:t>
      </w:r>
      <w:r w:rsidRPr="007E1C1A">
        <w:rPr>
          <w:rStyle w:val="ad"/>
          <w:color w:val="auto"/>
          <w:sz w:val="20"/>
          <w:szCs w:val="20"/>
          <w:u w:val="none"/>
          <w:lang w:val="uk-UA"/>
        </w:rPr>
        <w:t xml:space="preserve"> формою, що розміщена на веб-сайті </w:t>
      </w:r>
      <w:r w:rsidRPr="007E1C1A">
        <w:rPr>
          <w:sz w:val="20"/>
          <w:szCs w:val="20"/>
          <w:lang w:val="uk-UA"/>
        </w:rPr>
        <w:t>ТОВ «ВЕНТИЛЯЦІЙНІ СИСТЕМИ»</w:t>
      </w:r>
      <w:r w:rsidRPr="007E1C1A">
        <w:rPr>
          <w:rStyle w:val="ad"/>
          <w:color w:val="auto"/>
          <w:sz w:val="20"/>
          <w:szCs w:val="20"/>
          <w:u w:val="none"/>
          <w:lang w:val="uk-UA"/>
        </w:rPr>
        <w:t xml:space="preserve"> - </w:t>
      </w:r>
      <w:r w:rsidRPr="007E1C1A">
        <w:rPr>
          <w:b/>
          <w:bCs/>
          <w:sz w:val="20"/>
          <w:szCs w:val="20"/>
          <w:lang w:val="en-US"/>
        </w:rPr>
        <w:t>www</w:t>
      </w:r>
      <w:r w:rsidRPr="007E1C1A">
        <w:rPr>
          <w:b/>
          <w:bCs/>
          <w:sz w:val="20"/>
          <w:szCs w:val="20"/>
          <w:lang w:val="uk-UA"/>
        </w:rPr>
        <w:t>.prat.vents.ua.</w:t>
      </w:r>
    </w:p>
    <w:p w14:paraId="36436FEA" w14:textId="77777777" w:rsidR="00296D36" w:rsidRPr="007E1C1A" w:rsidRDefault="00296D36" w:rsidP="00296D36">
      <w:pPr>
        <w:jc w:val="both"/>
        <w:rPr>
          <w:sz w:val="20"/>
          <w:szCs w:val="20"/>
          <w:lang w:val="uk-UA"/>
        </w:rPr>
      </w:pPr>
      <w:r w:rsidRPr="007E1C1A">
        <w:rPr>
          <w:sz w:val="20"/>
          <w:szCs w:val="20"/>
          <w:lang w:val="uk-UA"/>
        </w:rPr>
        <w:t>4. Кожен суб'єкт аудиторської діяльності має право подати тільки одну конкурсну пропозицію, яка не може бути змінена після закінчення строку подання конкурсних пропозицій.</w:t>
      </w:r>
    </w:p>
    <w:p w14:paraId="54293B60" w14:textId="77777777" w:rsidR="00296D36" w:rsidRPr="007E1C1A" w:rsidRDefault="00296D36" w:rsidP="00296D36">
      <w:pPr>
        <w:jc w:val="both"/>
        <w:rPr>
          <w:sz w:val="20"/>
          <w:szCs w:val="20"/>
          <w:lang w:val="uk-UA"/>
        </w:rPr>
      </w:pPr>
      <w:r w:rsidRPr="007E1C1A">
        <w:rPr>
          <w:sz w:val="20"/>
          <w:szCs w:val="20"/>
          <w:lang w:val="uk-UA"/>
        </w:rPr>
        <w:t>5. Суб'єкт аудиторської діяльності</w:t>
      </w:r>
      <w:r w:rsidRPr="007E1C1A">
        <w:rPr>
          <w:color w:val="000000"/>
          <w:sz w:val="20"/>
          <w:szCs w:val="20"/>
          <w:lang w:val="uk-UA"/>
        </w:rPr>
        <w:t xml:space="preserve"> </w:t>
      </w:r>
      <w:r w:rsidRPr="007E1C1A">
        <w:rPr>
          <w:sz w:val="20"/>
          <w:szCs w:val="20"/>
          <w:lang w:val="uk-UA"/>
        </w:rPr>
        <w:t xml:space="preserve">має право </w:t>
      </w:r>
      <w:proofErr w:type="spellStart"/>
      <w:r w:rsidRPr="007E1C1A">
        <w:rPr>
          <w:sz w:val="20"/>
          <w:szCs w:val="20"/>
          <w:lang w:val="uk-UA"/>
        </w:rPr>
        <w:t>внести</w:t>
      </w:r>
      <w:proofErr w:type="spellEnd"/>
      <w:r w:rsidRPr="007E1C1A">
        <w:rPr>
          <w:sz w:val="20"/>
          <w:szCs w:val="20"/>
          <w:lang w:val="uk-UA"/>
        </w:rPr>
        <w:t xml:space="preserve"> зміни або відкликати свою конкурсну пропозицію до закінчення строку подання конкурсних пропозицій. </w:t>
      </w:r>
    </w:p>
    <w:p w14:paraId="4CD7A3C5" w14:textId="77777777" w:rsidR="00296D36" w:rsidRPr="007E1C1A" w:rsidRDefault="00296D36" w:rsidP="00296D36">
      <w:pPr>
        <w:jc w:val="both"/>
        <w:rPr>
          <w:sz w:val="20"/>
          <w:szCs w:val="20"/>
          <w:lang w:val="uk-UA"/>
        </w:rPr>
      </w:pPr>
      <w:r w:rsidRPr="007E1C1A">
        <w:rPr>
          <w:sz w:val="20"/>
          <w:szCs w:val="20"/>
          <w:lang w:val="uk-UA"/>
        </w:rPr>
        <w:t>6. Конкурсні пропозиції, отримані Аудиторським комітетом ТОВ «ВЕНТИЛЯЦІЙНІ СИСТЕМИ» після закінчення строку їх подання не розглядаються.</w:t>
      </w:r>
    </w:p>
    <w:p w14:paraId="07B2AADD" w14:textId="77777777" w:rsidR="00296D36" w:rsidRPr="007E1C1A" w:rsidRDefault="00296D36" w:rsidP="00296D36">
      <w:pPr>
        <w:pStyle w:val="aa"/>
        <w:snapToGrid w:val="0"/>
        <w:spacing w:before="0" w:beforeAutospacing="0" w:after="0" w:afterAutospacing="0"/>
        <w:jc w:val="both"/>
        <w:rPr>
          <w:sz w:val="20"/>
          <w:szCs w:val="20"/>
        </w:rPr>
      </w:pPr>
      <w:r w:rsidRPr="007E1C1A">
        <w:rPr>
          <w:sz w:val="20"/>
          <w:szCs w:val="20"/>
        </w:rPr>
        <w:t xml:space="preserve">Аудиторський комітет ТОВ «ВЕНТИЛЯЦІЙНІ СИСТЕМИ» відхиляє конкурсну пропозицію в разі якщо суб'єкт аудиторської діяльності: </w:t>
      </w:r>
    </w:p>
    <w:p w14:paraId="6C51A225" w14:textId="77777777" w:rsidR="00296D36" w:rsidRPr="007E1C1A" w:rsidRDefault="00296D36" w:rsidP="00296D36">
      <w:pPr>
        <w:pStyle w:val="aa"/>
        <w:spacing w:before="0" w:beforeAutospacing="0" w:after="0" w:afterAutospacing="0"/>
        <w:jc w:val="both"/>
        <w:rPr>
          <w:sz w:val="20"/>
          <w:szCs w:val="20"/>
        </w:rPr>
      </w:pPr>
      <w:r w:rsidRPr="007E1C1A">
        <w:rPr>
          <w:sz w:val="20"/>
          <w:szCs w:val="20"/>
        </w:rPr>
        <w:lastRenderedPageBreak/>
        <w:t xml:space="preserve">- не відповідає вимогам Закону України про аудит та </w:t>
      </w:r>
      <w:r w:rsidRPr="007E1C1A">
        <w:rPr>
          <w:rStyle w:val="ad"/>
          <w:color w:val="auto"/>
          <w:sz w:val="20"/>
          <w:szCs w:val="20"/>
          <w:u w:val="none"/>
        </w:rPr>
        <w:t xml:space="preserve">формі, що розміщена на веб-сайті </w:t>
      </w:r>
      <w:r w:rsidRPr="007E1C1A">
        <w:rPr>
          <w:sz w:val="20"/>
          <w:szCs w:val="20"/>
        </w:rPr>
        <w:t>ТОВ «ВЕНТИЛЯЦІЙНІ СИСТЕМИ»;</w:t>
      </w:r>
    </w:p>
    <w:p w14:paraId="12C658AF" w14:textId="77777777" w:rsidR="00296D36" w:rsidRPr="007E1C1A" w:rsidRDefault="00296D36" w:rsidP="00296D36">
      <w:pPr>
        <w:pStyle w:val="aa"/>
        <w:spacing w:before="0" w:beforeAutospacing="0" w:after="0" w:afterAutospacing="0"/>
        <w:jc w:val="both"/>
        <w:rPr>
          <w:sz w:val="20"/>
          <w:szCs w:val="20"/>
        </w:rPr>
      </w:pPr>
      <w:r w:rsidRPr="007E1C1A">
        <w:rPr>
          <w:sz w:val="20"/>
          <w:szCs w:val="20"/>
        </w:rPr>
        <w:t>- подав до участі в конкурсі документи, що містять недостовірну інформацію;</w:t>
      </w:r>
    </w:p>
    <w:p w14:paraId="5E44F323" w14:textId="77777777" w:rsidR="00296D36" w:rsidRPr="007E1C1A" w:rsidRDefault="00296D36" w:rsidP="00296D36">
      <w:pPr>
        <w:pStyle w:val="aa"/>
        <w:spacing w:before="0" w:beforeAutospacing="0" w:after="0" w:afterAutospacing="0"/>
        <w:jc w:val="both"/>
        <w:rPr>
          <w:sz w:val="20"/>
          <w:szCs w:val="20"/>
        </w:rPr>
      </w:pPr>
      <w:r w:rsidRPr="007E1C1A">
        <w:rPr>
          <w:sz w:val="20"/>
          <w:szCs w:val="20"/>
        </w:rPr>
        <w:t>- подав до участі конкурсну пропозицію із порушенням строків подачі, встановлених тендерною документацією та оголошенням.</w:t>
      </w:r>
    </w:p>
    <w:p w14:paraId="6F7AFFFA" w14:textId="77777777" w:rsidR="00296D36" w:rsidRPr="003C02CF" w:rsidRDefault="00296D36" w:rsidP="00296D36">
      <w:pPr>
        <w:jc w:val="center"/>
        <w:rPr>
          <w:b/>
          <w:bCs/>
          <w:sz w:val="20"/>
          <w:szCs w:val="20"/>
        </w:rPr>
      </w:pPr>
    </w:p>
    <w:p w14:paraId="586FC086" w14:textId="13744B57" w:rsidR="00296D36" w:rsidRPr="007E1C1A" w:rsidRDefault="00296D36" w:rsidP="00296D36">
      <w:pPr>
        <w:jc w:val="center"/>
        <w:rPr>
          <w:b/>
          <w:bCs/>
          <w:sz w:val="20"/>
          <w:szCs w:val="20"/>
          <w:lang w:val="uk-UA"/>
        </w:rPr>
      </w:pPr>
      <w:r w:rsidRPr="007E1C1A">
        <w:rPr>
          <w:b/>
          <w:bCs/>
          <w:sz w:val="20"/>
          <w:szCs w:val="20"/>
          <w:lang w:val="en-US"/>
        </w:rPr>
        <w:t>VI</w:t>
      </w:r>
      <w:r w:rsidRPr="007E1C1A">
        <w:rPr>
          <w:b/>
          <w:bCs/>
          <w:sz w:val="20"/>
          <w:szCs w:val="20"/>
          <w:lang w:val="uk-UA"/>
        </w:rPr>
        <w:t>І. ПЕРЕЛІК ДОКУМЕНТІВ, ЯКІ НАДАЮТЬСЯ СУБ’ЄКТАМИ АУДИТОРСЬКОЇ ДІЯЛЬНОСТІ</w:t>
      </w:r>
    </w:p>
    <w:p w14:paraId="5239C2F9" w14:textId="77777777" w:rsidR="00296D36" w:rsidRPr="007E1C1A" w:rsidRDefault="00296D36" w:rsidP="00296D36">
      <w:pPr>
        <w:jc w:val="center"/>
        <w:rPr>
          <w:b/>
          <w:bCs/>
          <w:sz w:val="20"/>
          <w:szCs w:val="20"/>
          <w:lang w:val="uk-UA"/>
        </w:rPr>
      </w:pPr>
      <w:r w:rsidRPr="007E1C1A">
        <w:rPr>
          <w:b/>
          <w:bCs/>
          <w:sz w:val="20"/>
          <w:szCs w:val="20"/>
          <w:lang w:val="uk-UA"/>
        </w:rPr>
        <w:t>ДЛЯ УЧАСТІ У КОНКУРСІ, СТРОК І СПОСІБ ЇХ ПОДАННЯ</w:t>
      </w:r>
    </w:p>
    <w:p w14:paraId="0CF9B2B0" w14:textId="77777777" w:rsidR="00296D36" w:rsidRPr="007E1C1A" w:rsidRDefault="00296D36" w:rsidP="00296D36">
      <w:pPr>
        <w:rPr>
          <w:sz w:val="20"/>
          <w:szCs w:val="20"/>
          <w:lang w:val="uk-UA" w:eastAsia="uk-UA"/>
        </w:rPr>
      </w:pPr>
      <w:r w:rsidRPr="007E1C1A">
        <w:rPr>
          <w:sz w:val="20"/>
          <w:szCs w:val="20"/>
          <w:lang w:val="uk-UA" w:eastAsia="uk-UA"/>
        </w:rPr>
        <w:t xml:space="preserve">1. Перелік документів, </w:t>
      </w:r>
      <w:r w:rsidRPr="007E1C1A">
        <w:rPr>
          <w:sz w:val="20"/>
          <w:szCs w:val="20"/>
          <w:lang w:val="uk-UA"/>
        </w:rPr>
        <w:t>які надаються суб’єктами аудиторської діяльності для участі у Конкурсі:</w:t>
      </w:r>
    </w:p>
    <w:p w14:paraId="6248B073" w14:textId="77777777" w:rsidR="00296D36" w:rsidRPr="007E1C1A" w:rsidRDefault="00296D36" w:rsidP="00296D36">
      <w:pPr>
        <w:jc w:val="both"/>
        <w:rPr>
          <w:sz w:val="20"/>
          <w:szCs w:val="20"/>
          <w:lang w:val="uk-UA" w:eastAsia="uk-UA"/>
        </w:rPr>
      </w:pPr>
      <w:r w:rsidRPr="007E1C1A">
        <w:rPr>
          <w:sz w:val="20"/>
          <w:szCs w:val="20"/>
          <w:lang w:val="uk-UA" w:eastAsia="uk-UA"/>
        </w:rPr>
        <w:t xml:space="preserve">- </w:t>
      </w:r>
      <w:r w:rsidRPr="007E1C1A">
        <w:rPr>
          <w:sz w:val="20"/>
          <w:szCs w:val="20"/>
          <w:shd w:val="clear" w:color="auto" w:fill="FFFFFF"/>
          <w:lang w:val="uk-UA"/>
        </w:rPr>
        <w:t>Витяг з Реєстру аудиторів та суб’єктів аудиторської діяльності про включення аудитора до Реєстру аудиторів та суб’єктів аудиторської діяльності</w:t>
      </w:r>
      <w:r w:rsidRPr="007E1C1A">
        <w:rPr>
          <w:sz w:val="20"/>
          <w:szCs w:val="20"/>
          <w:lang w:val="uk-UA" w:eastAsia="uk-UA"/>
        </w:rPr>
        <w:t>, при цьому дата та час формування витягу має бути не раніше дати подання суб’єктом аудиторської діяльності конкурсної пропозиції;</w:t>
      </w:r>
    </w:p>
    <w:p w14:paraId="19A6138E" w14:textId="77777777" w:rsidR="00296D36" w:rsidRPr="007E1C1A" w:rsidRDefault="00296D36" w:rsidP="00296D36">
      <w:pPr>
        <w:jc w:val="both"/>
        <w:rPr>
          <w:sz w:val="20"/>
          <w:szCs w:val="20"/>
          <w:lang w:val="uk-UA" w:eastAsia="uk-UA"/>
        </w:rPr>
      </w:pPr>
      <w:r w:rsidRPr="007E1C1A">
        <w:rPr>
          <w:sz w:val="20"/>
          <w:szCs w:val="20"/>
          <w:lang w:val="uk-UA" w:eastAsia="uk-UA"/>
        </w:rPr>
        <w:t xml:space="preserve">- </w:t>
      </w:r>
      <w:r w:rsidRPr="007E1C1A">
        <w:rPr>
          <w:sz w:val="20"/>
          <w:szCs w:val="20"/>
          <w:shd w:val="clear" w:color="auto" w:fill="FFFFFF"/>
          <w:lang w:val="uk-UA"/>
        </w:rPr>
        <w:t>Витяг з Реєстру аудиторів та суб’єктів аудиторської діяльності про включення суб’єкта аудиторської діяльності до відповідного розділу Реєстру аудиторів та суб’єктів аудиторської діяльності</w:t>
      </w:r>
      <w:r w:rsidRPr="007E1C1A">
        <w:rPr>
          <w:sz w:val="20"/>
          <w:szCs w:val="20"/>
          <w:lang w:val="uk-UA" w:eastAsia="uk-UA"/>
        </w:rPr>
        <w:t>, при цьому дата та час формування витягу має бути не раніше дати подання суб’єктом аудиторської діяльності конкурсної пропозиції;</w:t>
      </w:r>
    </w:p>
    <w:p w14:paraId="1348F805" w14:textId="77777777" w:rsidR="00296D36" w:rsidRPr="007E1C1A" w:rsidRDefault="00296D36" w:rsidP="00296D36">
      <w:pPr>
        <w:rPr>
          <w:sz w:val="20"/>
          <w:szCs w:val="20"/>
          <w:lang w:val="uk-UA"/>
        </w:rPr>
      </w:pPr>
      <w:r w:rsidRPr="007E1C1A">
        <w:rPr>
          <w:sz w:val="20"/>
          <w:szCs w:val="20"/>
          <w:lang w:val="uk-UA" w:eastAsia="uk-UA"/>
        </w:rPr>
        <w:t>- Чинне Свідоцтво про відповідність системи контролю якості, видане суб’єкту аудиторської діяльності;</w:t>
      </w:r>
    </w:p>
    <w:p w14:paraId="715F8B97" w14:textId="77777777" w:rsidR="00296D36" w:rsidRPr="007E1C1A" w:rsidRDefault="00296D36" w:rsidP="00296D36">
      <w:pPr>
        <w:pStyle w:val="Default"/>
        <w:jc w:val="both"/>
        <w:rPr>
          <w:color w:val="auto"/>
          <w:sz w:val="20"/>
          <w:szCs w:val="20"/>
        </w:rPr>
      </w:pPr>
      <w:r w:rsidRPr="007E1C1A">
        <w:rPr>
          <w:color w:val="auto"/>
          <w:sz w:val="20"/>
          <w:szCs w:val="20"/>
        </w:rPr>
        <w:t>- Страховий сертифікат до чинного Договору добровільного страхування цивільно-правової відповідальності суб’єкта аудиторської діяльності перед третіми особами;</w:t>
      </w:r>
    </w:p>
    <w:p w14:paraId="797B0D66" w14:textId="77777777" w:rsidR="00296D36" w:rsidRPr="007E1C1A" w:rsidRDefault="00296D36" w:rsidP="00296D36">
      <w:pPr>
        <w:pStyle w:val="Default"/>
        <w:jc w:val="both"/>
        <w:rPr>
          <w:color w:val="auto"/>
          <w:sz w:val="20"/>
          <w:szCs w:val="20"/>
        </w:rPr>
      </w:pPr>
      <w:r w:rsidRPr="007E1C1A">
        <w:rPr>
          <w:color w:val="auto"/>
          <w:sz w:val="20"/>
          <w:szCs w:val="20"/>
        </w:rPr>
        <w:t>- Виписка з Єдиного державного реєстру юридичних осіб, фізичних осіб-підприємців та громадських формувань;</w:t>
      </w:r>
    </w:p>
    <w:p w14:paraId="00BDF17A" w14:textId="77777777" w:rsidR="00296D36" w:rsidRPr="007E1C1A" w:rsidRDefault="00296D36" w:rsidP="00296D36">
      <w:pPr>
        <w:pStyle w:val="Default"/>
        <w:jc w:val="both"/>
        <w:rPr>
          <w:color w:val="auto"/>
          <w:sz w:val="20"/>
          <w:szCs w:val="20"/>
        </w:rPr>
      </w:pPr>
      <w:r w:rsidRPr="007E1C1A">
        <w:rPr>
          <w:color w:val="auto"/>
          <w:sz w:val="20"/>
          <w:szCs w:val="20"/>
        </w:rPr>
        <w:t>- Свідоцтво про платника податків або Витяг з реєстру платників податків;</w:t>
      </w:r>
    </w:p>
    <w:p w14:paraId="11E58CB2" w14:textId="77777777" w:rsidR="00296D36" w:rsidRPr="007E1C1A" w:rsidRDefault="00296D36" w:rsidP="00296D36">
      <w:pPr>
        <w:jc w:val="both"/>
        <w:rPr>
          <w:sz w:val="20"/>
          <w:szCs w:val="20"/>
          <w:lang w:val="uk-UA"/>
        </w:rPr>
      </w:pPr>
      <w:r w:rsidRPr="007E1C1A">
        <w:rPr>
          <w:sz w:val="20"/>
          <w:szCs w:val="20"/>
          <w:lang w:val="uk-UA"/>
        </w:rPr>
        <w:t>- Документи, які підтверджують, що сума винагороди суб’єкта аудиторської діяльності за попередній річний звітний період від кожного з підприємств, що становлять суспільний інтерес, яким надавалися послуги з обов’язкового аудиту фінансової звітності протягом цього періоду, не перевищувала 15 відсотків загальної суми доходу від надання аудиторських послуг;</w:t>
      </w:r>
    </w:p>
    <w:p w14:paraId="2E53450F" w14:textId="77777777" w:rsidR="00296D36" w:rsidRPr="007E1C1A" w:rsidRDefault="00296D36" w:rsidP="00296D36">
      <w:pPr>
        <w:pStyle w:val="aa"/>
        <w:shd w:val="clear" w:color="auto" w:fill="FFFFFF"/>
        <w:spacing w:before="0" w:beforeAutospacing="0" w:after="0" w:afterAutospacing="0"/>
        <w:jc w:val="both"/>
        <w:rPr>
          <w:sz w:val="20"/>
          <w:szCs w:val="20"/>
        </w:rPr>
      </w:pPr>
      <w:r w:rsidRPr="007E1C1A">
        <w:rPr>
          <w:sz w:val="20"/>
          <w:szCs w:val="20"/>
        </w:rPr>
        <w:t>- Проект договору про надання послуг з обов'язкового аудиту фінансової звітності.</w:t>
      </w:r>
    </w:p>
    <w:p w14:paraId="4B8D1EDC" w14:textId="77777777" w:rsidR="00296D36" w:rsidRPr="007E1C1A" w:rsidRDefault="00296D36" w:rsidP="00296D36">
      <w:pPr>
        <w:jc w:val="both"/>
        <w:rPr>
          <w:sz w:val="20"/>
          <w:szCs w:val="20"/>
          <w:lang w:val="uk-UA" w:eastAsia="uk-UA"/>
        </w:rPr>
      </w:pPr>
      <w:r w:rsidRPr="007E1C1A">
        <w:rPr>
          <w:sz w:val="20"/>
          <w:szCs w:val="20"/>
          <w:lang w:val="uk-UA"/>
        </w:rPr>
        <w:t xml:space="preserve">- Інші </w:t>
      </w:r>
      <w:r w:rsidRPr="007E1C1A">
        <w:rPr>
          <w:sz w:val="20"/>
          <w:szCs w:val="20"/>
          <w:lang w:val="uk-UA" w:eastAsia="uk-UA"/>
        </w:rPr>
        <w:t>передбачені законодавством України ліцензій, свідоцтва, сертифікати та будь-яка інша інформація чи документи, які можуть бути корисними.</w:t>
      </w:r>
    </w:p>
    <w:p w14:paraId="7FE5CE46" w14:textId="77777777" w:rsidR="00296D36" w:rsidRPr="007E1C1A" w:rsidRDefault="00296D36" w:rsidP="00296D36">
      <w:pPr>
        <w:jc w:val="both"/>
        <w:rPr>
          <w:sz w:val="20"/>
          <w:szCs w:val="20"/>
          <w:lang w:val="uk-UA"/>
        </w:rPr>
      </w:pPr>
      <w:r w:rsidRPr="007E1C1A">
        <w:rPr>
          <w:color w:val="000000"/>
          <w:sz w:val="20"/>
          <w:szCs w:val="20"/>
          <w:lang w:val="uk-UA"/>
        </w:rPr>
        <w:t xml:space="preserve">2. Документи </w:t>
      </w:r>
      <w:r w:rsidRPr="007E1C1A">
        <w:rPr>
          <w:sz w:val="20"/>
          <w:szCs w:val="20"/>
          <w:lang w:val="uk-UA"/>
        </w:rPr>
        <w:t xml:space="preserve">надаються суб’єктами аудиторської діяльності українською мовою (чи перекладені на українську мову) </w:t>
      </w:r>
      <w:r w:rsidRPr="007E1C1A">
        <w:rPr>
          <w:color w:val="000000"/>
          <w:sz w:val="20"/>
          <w:szCs w:val="20"/>
          <w:lang w:val="uk-UA"/>
        </w:rPr>
        <w:t xml:space="preserve">у формі електронного документа з накладенням кваліфікованого електронного підпису (електронного цифрового підпису) уповноваженої особи </w:t>
      </w:r>
      <w:r w:rsidRPr="007E1C1A">
        <w:rPr>
          <w:sz w:val="20"/>
          <w:szCs w:val="20"/>
          <w:lang w:val="uk-UA"/>
        </w:rPr>
        <w:t xml:space="preserve">суб'єкта аудиторської діяльності на електронну пошту за адресою - </w:t>
      </w:r>
      <w:r w:rsidRPr="007E1C1A">
        <w:rPr>
          <w:b/>
          <w:bCs/>
          <w:sz w:val="20"/>
          <w:szCs w:val="20"/>
          <w:lang w:val="uk-UA" w:eastAsia="uk-UA"/>
        </w:rPr>
        <w:t xml:space="preserve"> audit@vents.com.ua</w:t>
      </w:r>
    </w:p>
    <w:p w14:paraId="12F9C7D7" w14:textId="77777777" w:rsidR="00296D36" w:rsidRDefault="00296D36" w:rsidP="00296D36">
      <w:pPr>
        <w:pStyle w:val="aa"/>
        <w:spacing w:before="0" w:beforeAutospacing="0" w:after="0" w:afterAutospacing="0"/>
        <w:ind w:firstLine="346"/>
        <w:jc w:val="center"/>
        <w:rPr>
          <w:b/>
          <w:sz w:val="20"/>
          <w:szCs w:val="20"/>
        </w:rPr>
      </w:pPr>
    </w:p>
    <w:p w14:paraId="34FFA830" w14:textId="3C086D11" w:rsidR="00296D36" w:rsidRPr="00296D36" w:rsidRDefault="00296D36" w:rsidP="00296D36">
      <w:pPr>
        <w:pStyle w:val="aa"/>
        <w:spacing w:before="0" w:beforeAutospacing="0" w:after="0" w:afterAutospacing="0"/>
        <w:jc w:val="center"/>
        <w:rPr>
          <w:b/>
          <w:sz w:val="20"/>
          <w:szCs w:val="20"/>
        </w:rPr>
      </w:pPr>
      <w:r w:rsidRPr="007E1C1A">
        <w:rPr>
          <w:b/>
          <w:sz w:val="20"/>
          <w:szCs w:val="20"/>
        </w:rPr>
        <w:t xml:space="preserve">VIІІ. СТРОК </w:t>
      </w:r>
      <w:r w:rsidRPr="00296D36">
        <w:rPr>
          <w:b/>
          <w:sz w:val="20"/>
          <w:szCs w:val="20"/>
        </w:rPr>
        <w:t>РОЗГЛЯДУ ТА ОЦІНЮВАННЯ КОНКУРСНИХ ПРОПОЗИЦІЙ, ПОДАНИХ СУБ’ЄКТАМИ АУДИТОРСЬКОЇ ДІЯЛЬНОСТІ</w:t>
      </w:r>
    </w:p>
    <w:p w14:paraId="4EE41A65" w14:textId="77777777" w:rsidR="00296D36" w:rsidRPr="00296D36" w:rsidRDefault="00296D36" w:rsidP="00296D36">
      <w:pPr>
        <w:snapToGrid w:val="0"/>
        <w:jc w:val="both"/>
        <w:rPr>
          <w:sz w:val="20"/>
          <w:szCs w:val="20"/>
          <w:lang w:val="uk-UA"/>
        </w:rPr>
      </w:pPr>
      <w:r w:rsidRPr="00296D36">
        <w:rPr>
          <w:bCs/>
          <w:sz w:val="20"/>
          <w:szCs w:val="20"/>
          <w:lang w:val="uk-UA"/>
        </w:rPr>
        <w:t>1.</w:t>
      </w:r>
      <w:r w:rsidRPr="00296D36">
        <w:rPr>
          <w:sz w:val="20"/>
          <w:szCs w:val="20"/>
          <w:lang w:val="uk-UA"/>
        </w:rPr>
        <w:t xml:space="preserve"> Аудиторський комітет ТОВ «ВЕНТИЛЯЦІЙНІ СИСТЕМИ» після закінчення строку приймання конкурсних пропозицій оцінює та аналізує конкурсні пропозиції, подані претендентами, за встановленими критеріями відбору, перевіряє на відповідність вимогам визначеним у Законі про аудит та тендерній документації (умовах конкурсу).</w:t>
      </w:r>
    </w:p>
    <w:p w14:paraId="1FD5702E" w14:textId="77777777" w:rsidR="00296D36" w:rsidRPr="00296D36" w:rsidRDefault="00296D36" w:rsidP="00296D36">
      <w:pPr>
        <w:tabs>
          <w:tab w:val="left" w:pos="426"/>
        </w:tabs>
        <w:jc w:val="both"/>
        <w:rPr>
          <w:sz w:val="20"/>
          <w:szCs w:val="20"/>
          <w:lang w:val="uk-UA"/>
        </w:rPr>
      </w:pPr>
      <w:r w:rsidRPr="00296D36">
        <w:rPr>
          <w:sz w:val="20"/>
          <w:szCs w:val="20"/>
          <w:lang w:val="uk-UA"/>
        </w:rPr>
        <w:t>До уваги беруться результати контролю якості послуг, що надаються суб'єктами аудиторської діяльності, які беруть участь у конкурсі; досвід надання аудиторських послуг з обов'язкового аудиту фінансової звітності підприємствам, що становлять суспільний інтерес; професійна репутація суб'єктів аудиторської діяльності; достатній рівень забезпеченості працівників суб'єктів аудиторської діяльності для виконання завдань з обов’язкового аудиту.</w:t>
      </w:r>
    </w:p>
    <w:p w14:paraId="5A3D663B" w14:textId="77777777" w:rsidR="00296D36" w:rsidRPr="00296D36" w:rsidRDefault="00296D36" w:rsidP="00296D36">
      <w:pPr>
        <w:snapToGrid w:val="0"/>
        <w:jc w:val="both"/>
        <w:rPr>
          <w:sz w:val="20"/>
          <w:szCs w:val="20"/>
          <w:lang w:val="uk-UA"/>
        </w:rPr>
      </w:pPr>
      <w:r w:rsidRPr="00296D36">
        <w:rPr>
          <w:sz w:val="20"/>
          <w:szCs w:val="20"/>
          <w:lang w:val="uk-UA"/>
        </w:rPr>
        <w:t>2. Строк розгляду та оцінки Аудиторським комітетом ТОВ «ВЕНТИЛЯЦІЙНІ СИСТЕМИ» конкурсних пропозицій та документів, поданих суб’єктами аудиторської діяльності та складання в довільній формі звіту про висновки процедури відбору складає 2 (два) дні з дати закінчення строку подання конкурсних пропозицій та документів суб’єктами аудиторської діяльності.</w:t>
      </w:r>
    </w:p>
    <w:p w14:paraId="0087D741" w14:textId="77777777" w:rsidR="00296D36" w:rsidRPr="00296D36" w:rsidRDefault="00296D36" w:rsidP="00296D36">
      <w:pPr>
        <w:pStyle w:val="21"/>
        <w:shd w:val="clear" w:color="auto" w:fill="auto"/>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3. За результатами конкурсу Аудиторський комітет ТОВ «ВЕНТИЛЯЦІЙНІ СИСТЕМИ» готує обґрунтовані рекомендації щодо призначення суб'єкта (суб'єктів) аудиторської діяльності для надання послуг з обов'язкового аудиту фінансової звітності, які мають включати щонайменше дві пропозиції щодо відбору суб'єктів аудиторської діяльності для проведення обов'язкового аудиту фінансової звітності.</w:t>
      </w:r>
    </w:p>
    <w:p w14:paraId="765988B7" w14:textId="77777777" w:rsidR="00296D36" w:rsidRPr="00296D36" w:rsidRDefault="00296D36" w:rsidP="00296D36">
      <w:pPr>
        <w:pStyle w:val="21"/>
        <w:shd w:val="clear" w:color="auto" w:fill="auto"/>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4. Суб'єкт аудиторської діяльності для надання послуг з обов'язкового аудиту фінансової звітності ТОВ «ВЕНТИЛЯЦІЙНІ СИСТЕМИ» призначається одноособовим рішенням одного учасника ТОВ «ВЕНТИЛЯЦІЙНІ СИСТЕМИ» в порядку, передбаченому Законом України «Про товариства з обмеженою відповідальністю» від 06.02.2018 р. № 2275-VІІІ, зі змінами та доповненнями, та Статутом ТОВ «ВЕНТИЛЯЦІЙНІ СИСТЕМИ».</w:t>
      </w:r>
    </w:p>
    <w:p w14:paraId="63DEC5D9" w14:textId="77777777" w:rsidR="00296D36" w:rsidRPr="00296D36" w:rsidRDefault="00296D36" w:rsidP="00296D36">
      <w:pPr>
        <w:pStyle w:val="21"/>
        <w:shd w:val="clear" w:color="auto" w:fill="auto"/>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 xml:space="preserve">5. Про прийняте учасником ТОВ «ВЕНТИЛЯЦІЙНІ СИСТЕМИ» рішення про призначення суб'єкта аудиторської діяльності для надання послуг з обов'язкового аудиту фінансової звітності, учасники, які були рекомендовані до призначення, інформуються Аудиторським комітетом ТОВ «ВЕНТИЛЯЦІЙНІ СИСТЕМИ» листом на електронну пошту. </w:t>
      </w:r>
    </w:p>
    <w:p w14:paraId="777773EC" w14:textId="27937667" w:rsidR="00242A3C" w:rsidRPr="00296D36" w:rsidRDefault="00296D36" w:rsidP="00296D36">
      <w:pPr>
        <w:pStyle w:val="21"/>
        <w:shd w:val="clear" w:color="auto" w:fill="auto"/>
        <w:tabs>
          <w:tab w:val="left" w:pos="426"/>
        </w:tabs>
        <w:spacing w:after="0" w:line="240" w:lineRule="auto"/>
        <w:jc w:val="both"/>
        <w:rPr>
          <w:rFonts w:ascii="Times New Roman" w:hAnsi="Times New Roman" w:cs="Times New Roman"/>
          <w:sz w:val="20"/>
          <w:szCs w:val="20"/>
          <w:lang w:val="uk-UA"/>
        </w:rPr>
      </w:pPr>
      <w:r w:rsidRPr="00296D36">
        <w:rPr>
          <w:rFonts w:ascii="Times New Roman" w:hAnsi="Times New Roman" w:cs="Times New Roman"/>
          <w:sz w:val="20"/>
          <w:szCs w:val="20"/>
          <w:lang w:val="uk-UA"/>
        </w:rPr>
        <w:t>6. ТОВ «ВЕНТИЛЯЦІЙНІ СИСТЕМИ» до підписання договору щодо аудиту фінансової звітності інформує про суб’єкта аудиторської діяльності, який надаватиме ці послуги, відповідний орган державної влади, до якого відповідно до законодавства подається фінансова звітність разом з аудиторським висновком. Форма повідомлення встановлюється таким органом державної влади.</w:t>
      </w:r>
    </w:p>
    <w:sectPr w:rsidR="00242A3C" w:rsidRPr="00296D36" w:rsidSect="00296D36">
      <w:headerReference w:type="default" r:id="rId7"/>
      <w:footerReference w:type="default" r:id="rId8"/>
      <w:pgSz w:w="11906" w:h="16838"/>
      <w:pgMar w:top="1134" w:right="566" w:bottom="993" w:left="567" w:header="709" w:footer="2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EA84" w14:textId="77777777" w:rsidR="009604B2" w:rsidRDefault="009604B2" w:rsidP="00B074C5">
      <w:r>
        <w:separator/>
      </w:r>
    </w:p>
  </w:endnote>
  <w:endnote w:type="continuationSeparator" w:id="0">
    <w:p w14:paraId="339C7048" w14:textId="77777777" w:rsidR="009604B2" w:rsidRDefault="009604B2" w:rsidP="00B0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7"/>
      <w:tblW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830"/>
    </w:tblGrid>
    <w:tr w:rsidR="00675330" w14:paraId="7009F0FB" w14:textId="77777777" w:rsidTr="00D92747">
      <w:trPr>
        <w:trHeight w:val="103"/>
      </w:trPr>
      <w:tc>
        <w:tcPr>
          <w:tcW w:w="3119" w:type="dxa"/>
        </w:tcPr>
        <w:p w14:paraId="55C37C7B" w14:textId="77777777" w:rsidR="00675330" w:rsidRPr="000E6C85" w:rsidRDefault="00675330" w:rsidP="00675330">
          <w:pPr>
            <w:rPr>
              <w:rFonts w:ascii="Arial" w:hAnsi="Arial" w:cs="Arial"/>
              <w:color w:val="595959" w:themeColor="text1" w:themeTint="A6"/>
              <w:sz w:val="18"/>
              <w:szCs w:val="20"/>
              <w:lang w:val="uk-UA"/>
            </w:rPr>
          </w:pPr>
          <w:r w:rsidRPr="000E6C85">
            <w:rPr>
              <w:rFonts w:ascii="Arial" w:hAnsi="Arial" w:cs="Arial"/>
              <w:color w:val="595959" w:themeColor="text1" w:themeTint="A6"/>
              <w:sz w:val="18"/>
              <w:szCs w:val="20"/>
              <w:lang w:val="uk-UA"/>
            </w:rPr>
            <w:t>м. Київ, вул. М. Коцюбинського,1 Україна, 010</w:t>
          </w:r>
          <w:r w:rsidR="005E73B1">
            <w:rPr>
              <w:rFonts w:ascii="Arial" w:hAnsi="Arial" w:cs="Arial"/>
              <w:color w:val="595959" w:themeColor="text1" w:themeTint="A6"/>
              <w:sz w:val="18"/>
              <w:szCs w:val="20"/>
              <w:lang w:val="uk-UA"/>
            </w:rPr>
            <w:t>54</w:t>
          </w:r>
        </w:p>
        <w:p w14:paraId="478B4E27" w14:textId="77777777" w:rsidR="00675330" w:rsidRPr="000E6C85" w:rsidRDefault="00675330" w:rsidP="00675330">
          <w:pPr>
            <w:rPr>
              <w:rFonts w:ascii="Arial" w:hAnsi="Arial" w:cs="Arial"/>
              <w:b/>
              <w:color w:val="595959" w:themeColor="text1" w:themeTint="A6"/>
              <w:sz w:val="18"/>
              <w:szCs w:val="20"/>
              <w:lang w:val="uk-UA"/>
            </w:rPr>
          </w:pPr>
          <w:r w:rsidRPr="000E6C85">
            <w:rPr>
              <w:rFonts w:ascii="Arial" w:hAnsi="Arial" w:cs="Arial"/>
              <w:b/>
              <w:color w:val="595959" w:themeColor="text1" w:themeTint="A6"/>
              <w:sz w:val="18"/>
              <w:szCs w:val="20"/>
              <w:lang w:val="uk-UA"/>
            </w:rPr>
            <w:t>vents.ua</w:t>
          </w:r>
        </w:p>
      </w:tc>
      <w:tc>
        <w:tcPr>
          <w:tcW w:w="2830" w:type="dxa"/>
        </w:tcPr>
        <w:p w14:paraId="7039AF60" w14:textId="1A6A2150" w:rsidR="00675330" w:rsidRPr="003220BD" w:rsidRDefault="00675330" w:rsidP="00675330">
          <w:pPr>
            <w:rPr>
              <w:rFonts w:ascii="Arial" w:hAnsi="Arial" w:cs="Arial"/>
              <w:b/>
              <w:color w:val="595959" w:themeColor="text1" w:themeTint="A6"/>
              <w:sz w:val="18"/>
              <w:szCs w:val="20"/>
            </w:rPr>
          </w:pPr>
        </w:p>
      </w:tc>
    </w:tr>
  </w:tbl>
  <w:p w14:paraId="486EB7CE" w14:textId="77777777" w:rsidR="00B56DB9" w:rsidRDefault="00DD7804">
    <w:pPr>
      <w:pStyle w:val="a5"/>
    </w:pPr>
    <w:r>
      <w:rPr>
        <w:noProof/>
        <w:lang w:val="uk-UA" w:eastAsia="uk-UA"/>
      </w:rPr>
      <w:drawing>
        <wp:anchor distT="0" distB="0" distL="114300" distR="114300" simplePos="0" relativeHeight="251658240" behindDoc="1" locked="0" layoutInCell="1" allowOverlap="1" wp14:anchorId="1AA45FF9" wp14:editId="2F029D56">
          <wp:simplePos x="0" y="0"/>
          <wp:positionH relativeFrom="column">
            <wp:posOffset>2529840</wp:posOffset>
          </wp:positionH>
          <wp:positionV relativeFrom="paragraph">
            <wp:posOffset>-2588895</wp:posOffset>
          </wp:positionV>
          <wp:extent cx="4657725" cy="4699635"/>
          <wp:effectExtent l="0" t="0" r="9525" b="5715"/>
          <wp:wrapNone/>
          <wp:docPr id="20" name="Рисунок 20" descr="C:\Users\vents\AppData\Local\Microsoft\Windows\INetCache\Content.Word\V_blank_A4_fan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nts\AppData\Local\Microsoft\Windows\INetCache\Content.Word\V_blank_A4_fan_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7725" cy="46996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D898" w14:textId="77777777" w:rsidR="009604B2" w:rsidRDefault="009604B2" w:rsidP="00B074C5">
      <w:r>
        <w:separator/>
      </w:r>
    </w:p>
  </w:footnote>
  <w:footnote w:type="continuationSeparator" w:id="0">
    <w:p w14:paraId="39CFACF6" w14:textId="77777777" w:rsidR="009604B2" w:rsidRDefault="009604B2" w:rsidP="00B0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F0B9" w14:textId="77777777" w:rsidR="00B074C5" w:rsidRDefault="00DD7804">
    <w:pPr>
      <w:pStyle w:val="a3"/>
    </w:pPr>
    <w:r>
      <w:rPr>
        <w:noProof/>
        <w:lang w:val="uk-UA" w:eastAsia="uk-UA"/>
      </w:rPr>
      <w:drawing>
        <wp:inline distT="0" distB="0" distL="0" distR="0" wp14:anchorId="75D1C606" wp14:editId="0BA6D775">
          <wp:extent cx="1647825" cy="304800"/>
          <wp:effectExtent l="0" t="0" r="9525" b="0"/>
          <wp:docPr id="19" name="Рисунок 19" descr="C:\Users\vents\AppData\Local\Microsoft\Windows\INetCache\Content.Word\V_blank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vents\AppData\Local\Microsoft\Windows\INetCache\Content.Word\V_blank_A4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304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43804"/>
    <w:multiLevelType w:val="hybridMultilevel"/>
    <w:tmpl w:val="D262A5B4"/>
    <w:lvl w:ilvl="0" w:tplc="2FCCFE14">
      <w:start w:val="4"/>
      <w:numFmt w:val="bullet"/>
      <w:lvlText w:val="-"/>
      <w:lvlJc w:val="left"/>
      <w:pPr>
        <w:ind w:left="720" w:hanging="360"/>
      </w:pPr>
      <w:rPr>
        <w:rFonts w:ascii="Arial" w:eastAsiaTheme="minorHAnsi" w:hAnsi="Arial" w:cs="Arial" w:hint="default"/>
        <w:sz w:val="1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081669D"/>
    <w:multiLevelType w:val="multilevel"/>
    <w:tmpl w:val="4464FE88"/>
    <w:lvl w:ilvl="0">
      <w:start w:val="1"/>
      <w:numFmt w:val="decimal"/>
      <w:pStyle w:val="NormalNumbered"/>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AC06D8D"/>
    <w:multiLevelType w:val="hybridMultilevel"/>
    <w:tmpl w:val="1AA81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B073A2"/>
    <w:multiLevelType w:val="hybridMultilevel"/>
    <w:tmpl w:val="A91AB44E"/>
    <w:lvl w:ilvl="0" w:tplc="A47CD6E8">
      <w:start w:val="5"/>
      <w:numFmt w:val="bullet"/>
      <w:lvlText w:val="-"/>
      <w:lvlJc w:val="left"/>
      <w:pPr>
        <w:tabs>
          <w:tab w:val="num" w:pos="720"/>
        </w:tabs>
        <w:ind w:left="720" w:hanging="360"/>
      </w:pPr>
      <w:rPr>
        <w:rFonts w:ascii="Times New Roman" w:eastAsia="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933A95"/>
    <w:multiLevelType w:val="hybridMultilevel"/>
    <w:tmpl w:val="476E9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445586A"/>
    <w:multiLevelType w:val="hybridMultilevel"/>
    <w:tmpl w:val="57968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D4F0FD1"/>
    <w:multiLevelType w:val="hybridMultilevel"/>
    <w:tmpl w:val="F252F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C5"/>
    <w:rsid w:val="000801D3"/>
    <w:rsid w:val="000C3C15"/>
    <w:rsid w:val="00116EF4"/>
    <w:rsid w:val="00142993"/>
    <w:rsid w:val="00163142"/>
    <w:rsid w:val="001771CA"/>
    <w:rsid w:val="00194C70"/>
    <w:rsid w:val="001B284C"/>
    <w:rsid w:val="00230E8A"/>
    <w:rsid w:val="00242A3C"/>
    <w:rsid w:val="00296D36"/>
    <w:rsid w:val="002D1AF2"/>
    <w:rsid w:val="00322F17"/>
    <w:rsid w:val="00335ACC"/>
    <w:rsid w:val="003524FF"/>
    <w:rsid w:val="003667B5"/>
    <w:rsid w:val="003A11DC"/>
    <w:rsid w:val="003C02CF"/>
    <w:rsid w:val="003E361B"/>
    <w:rsid w:val="004027CA"/>
    <w:rsid w:val="00405741"/>
    <w:rsid w:val="004063EE"/>
    <w:rsid w:val="004257E7"/>
    <w:rsid w:val="004707BF"/>
    <w:rsid w:val="00492543"/>
    <w:rsid w:val="004B4ABD"/>
    <w:rsid w:val="004C30AD"/>
    <w:rsid w:val="004C7836"/>
    <w:rsid w:val="004D6223"/>
    <w:rsid w:val="005340EA"/>
    <w:rsid w:val="00575359"/>
    <w:rsid w:val="00584226"/>
    <w:rsid w:val="005E2795"/>
    <w:rsid w:val="005E73B1"/>
    <w:rsid w:val="005F1B81"/>
    <w:rsid w:val="00600DE2"/>
    <w:rsid w:val="0060253E"/>
    <w:rsid w:val="006143B6"/>
    <w:rsid w:val="0062702A"/>
    <w:rsid w:val="00634289"/>
    <w:rsid w:val="00675330"/>
    <w:rsid w:val="00684E60"/>
    <w:rsid w:val="006C2ACE"/>
    <w:rsid w:val="006D7883"/>
    <w:rsid w:val="00710051"/>
    <w:rsid w:val="00730434"/>
    <w:rsid w:val="00740A61"/>
    <w:rsid w:val="007617FD"/>
    <w:rsid w:val="007D2060"/>
    <w:rsid w:val="008446D8"/>
    <w:rsid w:val="00845094"/>
    <w:rsid w:val="008548CB"/>
    <w:rsid w:val="008D73F6"/>
    <w:rsid w:val="008E3B27"/>
    <w:rsid w:val="00902214"/>
    <w:rsid w:val="0094152F"/>
    <w:rsid w:val="00946AD1"/>
    <w:rsid w:val="009569D6"/>
    <w:rsid w:val="00960071"/>
    <w:rsid w:val="009604B2"/>
    <w:rsid w:val="00982C13"/>
    <w:rsid w:val="00992F94"/>
    <w:rsid w:val="009D1696"/>
    <w:rsid w:val="00A12AB1"/>
    <w:rsid w:val="00A37790"/>
    <w:rsid w:val="00A46625"/>
    <w:rsid w:val="00A6114F"/>
    <w:rsid w:val="00AA2EB5"/>
    <w:rsid w:val="00AD3B0D"/>
    <w:rsid w:val="00B017B0"/>
    <w:rsid w:val="00B074C5"/>
    <w:rsid w:val="00B10272"/>
    <w:rsid w:val="00B124D8"/>
    <w:rsid w:val="00B44DDD"/>
    <w:rsid w:val="00B56DB9"/>
    <w:rsid w:val="00B6150D"/>
    <w:rsid w:val="00B64091"/>
    <w:rsid w:val="00B746FA"/>
    <w:rsid w:val="00B74AB8"/>
    <w:rsid w:val="00BC6248"/>
    <w:rsid w:val="00BD11C2"/>
    <w:rsid w:val="00BF560C"/>
    <w:rsid w:val="00C1215C"/>
    <w:rsid w:val="00C25B5D"/>
    <w:rsid w:val="00C411DB"/>
    <w:rsid w:val="00C66F90"/>
    <w:rsid w:val="00CA73C5"/>
    <w:rsid w:val="00CB126C"/>
    <w:rsid w:val="00CB6DEF"/>
    <w:rsid w:val="00CD1D0D"/>
    <w:rsid w:val="00CD2D00"/>
    <w:rsid w:val="00CD742E"/>
    <w:rsid w:val="00CF4E49"/>
    <w:rsid w:val="00D13269"/>
    <w:rsid w:val="00D31D6B"/>
    <w:rsid w:val="00D6560E"/>
    <w:rsid w:val="00D70C43"/>
    <w:rsid w:val="00D92747"/>
    <w:rsid w:val="00DB2C91"/>
    <w:rsid w:val="00DD39AB"/>
    <w:rsid w:val="00DD7804"/>
    <w:rsid w:val="00DD7B6E"/>
    <w:rsid w:val="00DE0247"/>
    <w:rsid w:val="00E101D2"/>
    <w:rsid w:val="00E3633C"/>
    <w:rsid w:val="00E77403"/>
    <w:rsid w:val="00EB5AF1"/>
    <w:rsid w:val="00ED2263"/>
    <w:rsid w:val="00EE4C07"/>
    <w:rsid w:val="00F03101"/>
    <w:rsid w:val="00F1149D"/>
    <w:rsid w:val="00F204E7"/>
    <w:rsid w:val="00F42CB9"/>
    <w:rsid w:val="00F46040"/>
    <w:rsid w:val="00F517CA"/>
    <w:rsid w:val="00F555C4"/>
    <w:rsid w:val="00F7397E"/>
    <w:rsid w:val="00F9446E"/>
    <w:rsid w:val="00FA17F1"/>
    <w:rsid w:val="00FB65F7"/>
    <w:rsid w:val="00FF5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D9ED6"/>
  <w15:docId w15:val="{9C24C4ED-3C27-4D98-8D17-2437412AC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74C5"/>
    <w:pPr>
      <w:tabs>
        <w:tab w:val="center" w:pos="4677"/>
        <w:tab w:val="right" w:pos="9355"/>
      </w:tabs>
    </w:pPr>
  </w:style>
  <w:style w:type="character" w:customStyle="1" w:styleId="a4">
    <w:name w:val="Верхній колонтитул Знак"/>
    <w:basedOn w:val="a0"/>
    <w:link w:val="a3"/>
    <w:uiPriority w:val="99"/>
    <w:rsid w:val="00B074C5"/>
  </w:style>
  <w:style w:type="paragraph" w:styleId="a5">
    <w:name w:val="footer"/>
    <w:basedOn w:val="a"/>
    <w:link w:val="a6"/>
    <w:uiPriority w:val="99"/>
    <w:unhideWhenUsed/>
    <w:rsid w:val="00B074C5"/>
    <w:pPr>
      <w:tabs>
        <w:tab w:val="center" w:pos="4677"/>
        <w:tab w:val="right" w:pos="9355"/>
      </w:tabs>
    </w:pPr>
  </w:style>
  <w:style w:type="character" w:customStyle="1" w:styleId="a6">
    <w:name w:val="Нижній колонтитул Знак"/>
    <w:basedOn w:val="a0"/>
    <w:link w:val="a5"/>
    <w:uiPriority w:val="99"/>
    <w:rsid w:val="00B074C5"/>
  </w:style>
  <w:style w:type="table" w:styleId="a7">
    <w:name w:val="Table Grid"/>
    <w:basedOn w:val="a1"/>
    <w:uiPriority w:val="39"/>
    <w:rsid w:val="00080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E4C07"/>
    <w:rPr>
      <w:rFonts w:ascii="Tahoma" w:hAnsi="Tahoma" w:cs="Tahoma"/>
      <w:sz w:val="16"/>
      <w:szCs w:val="16"/>
    </w:rPr>
  </w:style>
  <w:style w:type="character" w:customStyle="1" w:styleId="a9">
    <w:name w:val="Текст у виносці Знак"/>
    <w:basedOn w:val="a0"/>
    <w:link w:val="a8"/>
    <w:uiPriority w:val="99"/>
    <w:semiHidden/>
    <w:rsid w:val="00EE4C07"/>
    <w:rPr>
      <w:rFonts w:ascii="Tahoma" w:hAnsi="Tahoma" w:cs="Tahoma"/>
      <w:sz w:val="16"/>
      <w:szCs w:val="16"/>
    </w:rPr>
  </w:style>
  <w:style w:type="paragraph" w:styleId="aa">
    <w:name w:val="Normal (Web)"/>
    <w:basedOn w:val="a"/>
    <w:uiPriority w:val="99"/>
    <w:unhideWhenUsed/>
    <w:rsid w:val="00EE4C07"/>
    <w:pPr>
      <w:spacing w:before="100" w:beforeAutospacing="1" w:after="100" w:afterAutospacing="1"/>
    </w:pPr>
    <w:rPr>
      <w:rFonts w:eastAsia="Calibri"/>
      <w:lang w:val="uk-UA" w:eastAsia="uk-UA"/>
    </w:rPr>
  </w:style>
  <w:style w:type="character" w:styleId="ab">
    <w:name w:val="Strong"/>
    <w:uiPriority w:val="22"/>
    <w:qFormat/>
    <w:rsid w:val="00EE4C07"/>
    <w:rPr>
      <w:b/>
      <w:bCs/>
    </w:rPr>
  </w:style>
  <w:style w:type="paragraph" w:customStyle="1" w:styleId="rvps2">
    <w:name w:val="rvps2"/>
    <w:basedOn w:val="a"/>
    <w:rsid w:val="00230E8A"/>
    <w:pPr>
      <w:spacing w:before="100" w:beforeAutospacing="1" w:after="100" w:afterAutospacing="1"/>
    </w:pPr>
    <w:rPr>
      <w:lang w:val="uk-UA" w:eastAsia="uk-UA"/>
    </w:rPr>
  </w:style>
  <w:style w:type="paragraph" w:customStyle="1" w:styleId="NormalNumbered">
    <w:name w:val="Normal Numbered"/>
    <w:basedOn w:val="a"/>
    <w:rsid w:val="00230E8A"/>
    <w:pPr>
      <w:numPr>
        <w:numId w:val="1"/>
      </w:numPr>
      <w:suppressAutoHyphens/>
      <w:spacing w:after="120"/>
    </w:pPr>
    <w:rPr>
      <w:rFonts w:ascii="Arial" w:eastAsia="Calibri" w:hAnsi="Arial" w:cs="Arial"/>
      <w:sz w:val="18"/>
      <w:szCs w:val="18"/>
      <w:lang w:val="en-GB" w:eastAsia="zh-CN"/>
    </w:rPr>
  </w:style>
  <w:style w:type="paragraph" w:styleId="ac">
    <w:name w:val="List Paragraph"/>
    <w:basedOn w:val="a"/>
    <w:uiPriority w:val="34"/>
    <w:qFormat/>
    <w:rsid w:val="00FA17F1"/>
    <w:pPr>
      <w:ind w:left="720"/>
      <w:contextualSpacing/>
    </w:pPr>
  </w:style>
  <w:style w:type="character" w:styleId="ad">
    <w:name w:val="Hyperlink"/>
    <w:basedOn w:val="a0"/>
    <w:uiPriority w:val="99"/>
    <w:unhideWhenUsed/>
    <w:rsid w:val="0062702A"/>
    <w:rPr>
      <w:color w:val="0563C1" w:themeColor="hyperlink"/>
      <w:u w:val="single"/>
    </w:rPr>
  </w:style>
  <w:style w:type="character" w:styleId="ae">
    <w:name w:val="Emphasis"/>
    <w:basedOn w:val="a0"/>
    <w:qFormat/>
    <w:rsid w:val="00242A3C"/>
    <w:rPr>
      <w:i/>
      <w:iCs/>
    </w:rPr>
  </w:style>
  <w:style w:type="paragraph" w:styleId="af">
    <w:name w:val="Body Text"/>
    <w:basedOn w:val="a"/>
    <w:link w:val="af0"/>
    <w:rsid w:val="00296D36"/>
    <w:pPr>
      <w:widowControl w:val="0"/>
      <w:autoSpaceDE w:val="0"/>
      <w:autoSpaceDN w:val="0"/>
      <w:adjustRightInd w:val="0"/>
      <w:spacing w:after="120"/>
    </w:pPr>
    <w:rPr>
      <w:rFonts w:ascii="Courier New" w:hAnsi="Courier New" w:cs="Courier New"/>
      <w:sz w:val="20"/>
      <w:szCs w:val="20"/>
    </w:rPr>
  </w:style>
  <w:style w:type="character" w:customStyle="1" w:styleId="af0">
    <w:name w:val="Основний текст Знак"/>
    <w:basedOn w:val="a0"/>
    <w:link w:val="af"/>
    <w:rsid w:val="00296D36"/>
    <w:rPr>
      <w:rFonts w:ascii="Courier New" w:eastAsia="Times New Roman" w:hAnsi="Courier New" w:cs="Courier New"/>
      <w:sz w:val="20"/>
      <w:szCs w:val="20"/>
      <w:lang w:eastAsia="ru-RU"/>
    </w:rPr>
  </w:style>
  <w:style w:type="paragraph" w:styleId="af1">
    <w:name w:val="Body Text Indent"/>
    <w:basedOn w:val="a"/>
    <w:link w:val="af2"/>
    <w:rsid w:val="00296D36"/>
    <w:pPr>
      <w:widowControl w:val="0"/>
      <w:autoSpaceDE w:val="0"/>
      <w:autoSpaceDN w:val="0"/>
      <w:adjustRightInd w:val="0"/>
      <w:spacing w:after="120"/>
      <w:ind w:left="283"/>
    </w:pPr>
    <w:rPr>
      <w:rFonts w:ascii="Courier New" w:hAnsi="Courier New" w:cs="Courier New"/>
      <w:sz w:val="20"/>
      <w:szCs w:val="20"/>
    </w:rPr>
  </w:style>
  <w:style w:type="character" w:customStyle="1" w:styleId="af2">
    <w:name w:val="Основний текст з відступом Знак"/>
    <w:basedOn w:val="a0"/>
    <w:link w:val="af1"/>
    <w:rsid w:val="00296D36"/>
    <w:rPr>
      <w:rFonts w:ascii="Courier New" w:eastAsia="Times New Roman" w:hAnsi="Courier New" w:cs="Courier New"/>
      <w:sz w:val="20"/>
      <w:szCs w:val="20"/>
      <w:lang w:eastAsia="ru-RU"/>
    </w:rPr>
  </w:style>
  <w:style w:type="character" w:customStyle="1" w:styleId="2">
    <w:name w:val="Основной текст (2)_"/>
    <w:link w:val="21"/>
    <w:uiPriority w:val="99"/>
    <w:rsid w:val="00296D36"/>
    <w:rPr>
      <w:shd w:val="clear" w:color="auto" w:fill="FFFFFF"/>
    </w:rPr>
  </w:style>
  <w:style w:type="paragraph" w:customStyle="1" w:styleId="21">
    <w:name w:val="Основной текст (2)1"/>
    <w:basedOn w:val="a"/>
    <w:link w:val="2"/>
    <w:uiPriority w:val="99"/>
    <w:rsid w:val="00296D36"/>
    <w:pPr>
      <w:widowControl w:val="0"/>
      <w:shd w:val="clear" w:color="auto" w:fill="FFFFFF"/>
      <w:spacing w:after="540" w:line="274" w:lineRule="exact"/>
      <w:jc w:val="right"/>
    </w:pPr>
    <w:rPr>
      <w:rFonts w:asciiTheme="minorHAnsi" w:eastAsiaTheme="minorHAnsi" w:hAnsiTheme="minorHAnsi" w:cstheme="minorBidi"/>
      <w:sz w:val="22"/>
      <w:szCs w:val="22"/>
      <w:lang w:eastAsia="en-US"/>
    </w:rPr>
  </w:style>
  <w:style w:type="paragraph" w:customStyle="1" w:styleId="Default">
    <w:name w:val="Default"/>
    <w:rsid w:val="00296D36"/>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9175</Words>
  <Characters>5230</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creative6</dc:creator>
  <cp:lastModifiedBy>Оксана Огаренко</cp:lastModifiedBy>
  <cp:revision>4</cp:revision>
  <dcterms:created xsi:type="dcterms:W3CDTF">2024-12-03T11:26:00Z</dcterms:created>
  <dcterms:modified xsi:type="dcterms:W3CDTF">2024-12-05T07:09:00Z</dcterms:modified>
</cp:coreProperties>
</file>